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9"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省会计系列高级专业技术资格评审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专家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推荐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>
      <w:pPr>
        <w:pStyle w:val="9"/>
        <w:ind w:firstLine="0" w:firstLineChars="0"/>
        <w:jc w:val="center"/>
        <w:rPr>
          <w:rFonts w:ascii="方正小标宋简体" w:hAnsi="Times New Roman" w:eastAsia="方正小标宋简体"/>
          <w:szCs w:val="21"/>
        </w:rPr>
      </w:pPr>
    </w:p>
    <w:tbl>
      <w:tblPr>
        <w:tblStyle w:val="8"/>
        <w:tblW w:w="10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00"/>
        <w:gridCol w:w="825"/>
        <w:gridCol w:w="638"/>
        <w:gridCol w:w="875"/>
        <w:gridCol w:w="1237"/>
        <w:gridCol w:w="88"/>
        <w:gridCol w:w="787"/>
        <w:gridCol w:w="438"/>
        <w:gridCol w:w="100"/>
        <w:gridCol w:w="662"/>
        <w:gridCol w:w="613"/>
        <w:gridCol w:w="779"/>
        <w:gridCol w:w="1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ind w:left="11" w:right="11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ascii="仿宋_GB2312" w:hAnsi="Times New Roman" w:eastAsia="仿宋_GB2312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1寸近期免冠（电子)照片</w:t>
            </w: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592" w:type="dxa"/>
            <w:gridSpan w:val="5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3467" w:type="dxa"/>
            <w:gridSpan w:val="7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>任现职时间</w:t>
            </w: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592" w:type="dxa"/>
            <w:gridSpan w:val="5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聘任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职业（执业）资格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手机</w:t>
            </w:r>
          </w:p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1745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25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单位基本情况（2023年底数据、高校无需填列）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企业资产总额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right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万元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企业规模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right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特大型</w:t>
            </w:r>
            <w:bookmarkEnd w:id="0"/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大型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中型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2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年度收入总额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right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万元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职工总数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righ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2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会计人员数量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right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注册会计师</w:t>
            </w:r>
          </w:p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数量（会计师事务所填报）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right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主要学习和</w:t>
            </w:r>
          </w:p>
          <w:p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50" w:lineRule="exact"/>
              <w:ind w:right="2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主要学术 成果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不超过5项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7" w:type="dxa"/>
            <w:gridSpan w:val="12"/>
            <w:vAlign w:val="center"/>
          </w:tcPr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主要工作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不超过5项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建言献策 情况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获得专业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方面的奖励或荣誉称号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不超过3项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2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加入专业性社团组织 情况</w:t>
            </w:r>
          </w:p>
        </w:tc>
        <w:tc>
          <w:tcPr>
            <w:tcW w:w="87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right="76" w:rightChars="36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ind w:right="76" w:rightChars="36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ind w:right="76" w:rightChars="36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ind w:right="76" w:rightChars="36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  <w:jc w:val="center"/>
        </w:trPr>
        <w:tc>
          <w:tcPr>
            <w:tcW w:w="12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参加省级以上财政部门、会计学会培训情况</w:t>
            </w:r>
          </w:p>
        </w:tc>
        <w:tc>
          <w:tcPr>
            <w:tcW w:w="87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right="76" w:rightChars="36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ind w:right="76" w:rightChars="36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ind w:right="76" w:rightChars="36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exac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autoSpaceDE w:val="0"/>
              <w:autoSpaceDN w:val="0"/>
              <w:spacing w:before="446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单位推荐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意见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gridSpan w:val="5"/>
            <w:vAlign w:val="center"/>
          </w:tcPr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(公章)</w:t>
            </w: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autoSpaceDE w:val="0"/>
              <w:autoSpaceDN w:val="0"/>
              <w:spacing w:line="393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财政会计管理机构推荐意见</w:t>
            </w:r>
          </w:p>
        </w:tc>
        <w:tc>
          <w:tcPr>
            <w:tcW w:w="3899" w:type="dxa"/>
            <w:gridSpan w:val="5"/>
            <w:vAlign w:val="center"/>
          </w:tcPr>
          <w:p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3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(公章)</w:t>
            </w:r>
          </w:p>
          <w:p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autoSpaceDE w:val="0"/>
        <w:autoSpaceDN w:val="0"/>
        <w:spacing w:before="120" w:beforeLines="50" w:line="345" w:lineRule="exact"/>
        <w:rPr>
          <w:rFonts w:hint="default" w:ascii="仿宋_GB2312" w:hAnsi="Times New Roman" w:eastAsia="仿宋_GB2312"/>
          <w:color w:val="FF000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701" w:bottom="1814" w:left="1701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方正书宋简体" w:eastAsia="方正书宋简体"/>
        <w:sz w:val="24"/>
        <w:szCs w:val="24"/>
      </w:rPr>
    </w:pPr>
    <w:r>
      <w:rPr>
        <w:rStyle w:val="7"/>
        <w:rFonts w:hint="eastAsia" w:ascii="方正书宋简体" w:eastAsia="方正书宋简体"/>
        <w:sz w:val="24"/>
        <w:szCs w:val="24"/>
      </w:rPr>
      <w:t xml:space="preserve">— </w:t>
    </w:r>
    <w:r>
      <w:rPr>
        <w:rStyle w:val="7"/>
        <w:rFonts w:hint="eastAsia" w:ascii="方正书宋简体" w:eastAsia="方正书宋简体"/>
        <w:sz w:val="24"/>
        <w:szCs w:val="24"/>
      </w:rPr>
      <w:fldChar w:fldCharType="begin"/>
    </w:r>
    <w:r>
      <w:rPr>
        <w:rStyle w:val="7"/>
        <w:rFonts w:hint="eastAsia" w:ascii="方正书宋简体" w:eastAsia="方正书宋简体"/>
        <w:sz w:val="24"/>
        <w:szCs w:val="24"/>
      </w:rPr>
      <w:instrText xml:space="preserve">PAGE  </w:instrText>
    </w:r>
    <w:r>
      <w:rPr>
        <w:rStyle w:val="7"/>
        <w:rFonts w:hint="eastAsia" w:ascii="方正书宋简体" w:eastAsia="方正书宋简体"/>
        <w:sz w:val="24"/>
        <w:szCs w:val="24"/>
      </w:rPr>
      <w:fldChar w:fldCharType="separate"/>
    </w:r>
    <w:r>
      <w:rPr>
        <w:rStyle w:val="7"/>
        <w:rFonts w:ascii="方正书宋简体" w:eastAsia="方正书宋简体"/>
        <w:sz w:val="24"/>
        <w:szCs w:val="24"/>
      </w:rPr>
      <w:t>1</w:t>
    </w:r>
    <w:r>
      <w:rPr>
        <w:rStyle w:val="7"/>
        <w:rFonts w:hint="eastAsia" w:ascii="方正书宋简体" w:eastAsia="方正书宋简体"/>
        <w:sz w:val="24"/>
        <w:szCs w:val="24"/>
      </w:rPr>
      <w:fldChar w:fldCharType="end"/>
    </w:r>
    <w:r>
      <w:rPr>
        <w:rStyle w:val="7"/>
        <w:rFonts w:hint="eastAsia" w:ascii="方正书宋简体" w:eastAsia="方正书宋简体"/>
        <w:sz w:val="24"/>
        <w:szCs w:val="24"/>
      </w:rPr>
      <w:t xml:space="preserve"> —</w:t>
    </w:r>
  </w:p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6F"/>
    <w:rsid w:val="00003E42"/>
    <w:rsid w:val="0003701C"/>
    <w:rsid w:val="00193566"/>
    <w:rsid w:val="00313B32"/>
    <w:rsid w:val="003178D0"/>
    <w:rsid w:val="00362CD3"/>
    <w:rsid w:val="003A169F"/>
    <w:rsid w:val="00682F24"/>
    <w:rsid w:val="00684292"/>
    <w:rsid w:val="006B4F50"/>
    <w:rsid w:val="006E0B12"/>
    <w:rsid w:val="007F59C2"/>
    <w:rsid w:val="00874860"/>
    <w:rsid w:val="0088775D"/>
    <w:rsid w:val="009227FD"/>
    <w:rsid w:val="00A45C4C"/>
    <w:rsid w:val="00AC7785"/>
    <w:rsid w:val="00AF466F"/>
    <w:rsid w:val="00D428D9"/>
    <w:rsid w:val="00D96AEB"/>
    <w:rsid w:val="00DF2747"/>
    <w:rsid w:val="00E32870"/>
    <w:rsid w:val="00E967C5"/>
    <w:rsid w:val="00F34C17"/>
    <w:rsid w:val="00F658F9"/>
    <w:rsid w:val="02583183"/>
    <w:rsid w:val="085E3184"/>
    <w:rsid w:val="088A6505"/>
    <w:rsid w:val="14DC5EFC"/>
    <w:rsid w:val="1EFC1507"/>
    <w:rsid w:val="2CD02DA6"/>
    <w:rsid w:val="306C1DB7"/>
    <w:rsid w:val="3642578A"/>
    <w:rsid w:val="379F2998"/>
    <w:rsid w:val="39F9570B"/>
    <w:rsid w:val="3A9F4568"/>
    <w:rsid w:val="3E08745A"/>
    <w:rsid w:val="3E9C4F88"/>
    <w:rsid w:val="424C5D9A"/>
    <w:rsid w:val="437573D1"/>
    <w:rsid w:val="43F52773"/>
    <w:rsid w:val="45150E40"/>
    <w:rsid w:val="465B5E4C"/>
    <w:rsid w:val="47092BF6"/>
    <w:rsid w:val="49556899"/>
    <w:rsid w:val="4DCB6763"/>
    <w:rsid w:val="4FBD7C6B"/>
    <w:rsid w:val="4FF50AEE"/>
    <w:rsid w:val="504B3390"/>
    <w:rsid w:val="51A50BB3"/>
    <w:rsid w:val="526B6E9E"/>
    <w:rsid w:val="54426E1F"/>
    <w:rsid w:val="575E16A2"/>
    <w:rsid w:val="5C343E1A"/>
    <w:rsid w:val="5C842D3C"/>
    <w:rsid w:val="5E983D7C"/>
    <w:rsid w:val="5F530B98"/>
    <w:rsid w:val="62C11F43"/>
    <w:rsid w:val="64F67576"/>
    <w:rsid w:val="6B5A0A33"/>
    <w:rsid w:val="6C3C5071"/>
    <w:rsid w:val="75755B33"/>
    <w:rsid w:val="780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82</Words>
  <Characters>470</Characters>
  <Lines>3</Lines>
  <Paragraphs>1</Paragraphs>
  <ScaleCrop>false</ScaleCrop>
  <LinksUpToDate>false</LinksUpToDate>
  <CharactersWithSpaces>551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2017-06-15T00:48:00Z</dcterms:created>
  <dc:creator>USER-</dc:creator>
  <cp:lastModifiedBy>办公室-吴锋</cp:lastModifiedBy>
  <cp:lastPrinted>2024-09-06T02:38:00Z</cp:lastPrinted>
  <dcterms:modified xsi:type="dcterms:W3CDTF">2024-09-09T01:50:54Z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3C18B1336D684C078AA0E4AF6C729135</vt:lpwstr>
  </property>
</Properties>
</file>