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1BD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OLE_LINK4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 w14:paraId="5BE358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027FAF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单位会员名单</w:t>
      </w:r>
    </w:p>
    <w:p w14:paraId="52A52A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（按单位名称首字拼音排序）</w:t>
      </w:r>
    </w:p>
    <w:bookmarkEnd w:id="0"/>
    <w:p w14:paraId="7B1171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5C14D2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鞍山市会计学会                       鞍山冶金工业集团有限公司</w:t>
      </w:r>
    </w:p>
    <w:p w14:paraId="261693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渤海大学                             北京胜帷管理咨询有限公司</w:t>
      </w:r>
    </w:p>
    <w:p w14:paraId="4A98D8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w w:val="80"/>
          <w:kern w:val="0"/>
          <w:sz w:val="30"/>
          <w:szCs w:val="30"/>
          <w:u w:val="none"/>
          <w:lang w:val="en-US" w:eastAsia="zh-CN" w:bidi="ar"/>
        </w:rPr>
        <w:t xml:space="preserve">北京国富会计师事务所（特殊普通合伙）大连分所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本钢集团有限公司</w:t>
      </w:r>
    </w:p>
    <w:p w14:paraId="4DDF9A0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朝阳浪马轮胎有限责任公司             朝阳市会计学会</w:t>
      </w:r>
    </w:p>
    <w:p w14:paraId="341EDF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东北财经大学                         东北大学           </w:t>
      </w:r>
    </w:p>
    <w:p w14:paraId="5BB946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 xml:space="preserve">大连理工大学经济管理学院          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大连海事大学</w:t>
      </w:r>
    </w:p>
    <w:p w14:paraId="74C67E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FF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大连理工资产经营有限公司             大连财经学院</w:t>
      </w:r>
    </w:p>
    <w:p w14:paraId="408953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大连市疾病预防控制中心               大连市财政会计学会</w:t>
      </w:r>
    </w:p>
    <w:p w14:paraId="6CA37C6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大连医科大学附属第一医院             大连医科大学附属第二医院</w:t>
      </w:r>
    </w:p>
    <w:p w14:paraId="2036E47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w w:val="90"/>
          <w:kern w:val="0"/>
          <w:sz w:val="30"/>
          <w:szCs w:val="30"/>
          <w:u w:val="none"/>
          <w:lang w:val="en-US" w:eastAsia="zh-CN" w:bidi="ar"/>
        </w:rPr>
        <w:t xml:space="preserve">大信会计师事务所(特殊普通合伙）辽宁分所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丹东市第一医院</w:t>
      </w:r>
    </w:p>
    <w:p w14:paraId="55CC43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w w:val="8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w w:val="100"/>
          <w:kern w:val="0"/>
          <w:sz w:val="30"/>
          <w:szCs w:val="30"/>
          <w:u w:val="none"/>
          <w:lang w:val="en-US" w:eastAsia="zh-CN" w:bidi="ar"/>
        </w:rPr>
        <w:t>阜新市人民医院（妇女儿童医院中心）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olor w:val="000000"/>
          <w:w w:val="90"/>
          <w:kern w:val="0"/>
          <w:sz w:val="30"/>
          <w:szCs w:val="30"/>
          <w:u w:val="none"/>
          <w:lang w:val="en-US" w:eastAsia="zh-CN" w:bidi="ar"/>
        </w:rPr>
        <w:t>阜新矿业（集团）有限责任公司</w:t>
      </w:r>
    </w:p>
    <w:p w14:paraId="423CAB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 xml:space="preserve">锦州医科大学                      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辽宁大学                     辽宁师范大学                         辽宁中医药大学               辽宁工业大学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 xml:space="preserve">                         辽宁工程技术大学</w:t>
      </w:r>
    </w:p>
    <w:p w14:paraId="7F55BC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Style w:val="5"/>
          <w:rFonts w:hint="eastAsia" w:ascii="仿宋" w:hAnsi="仿宋" w:eastAsia="仿宋" w:cs="仿宋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辽宁石油化工大学</w:t>
      </w:r>
      <w:bookmarkStart w:id="1" w:name="OLE_LINK2"/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                </w:t>
      </w:r>
      <w:r>
        <w:rPr>
          <w:rStyle w:val="5"/>
          <w:rFonts w:hint="eastAsia" w:ascii="仿宋" w:hAnsi="仿宋" w:eastAsia="仿宋" w:cs="仿宋"/>
          <w:sz w:val="30"/>
          <w:szCs w:val="30"/>
          <w:lang w:val="en-US" w:eastAsia="zh-CN" w:bidi="ar"/>
        </w:rPr>
        <w:t>辽东学院管理学院</w:t>
      </w:r>
    </w:p>
    <w:p w14:paraId="0338E0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辽宁对外经贸学院                     辽宁建筑职业学院             辽宁经济管理干部学院                 辽宁金融职业学院</w:t>
      </w:r>
    </w:p>
    <w:p w14:paraId="04C06C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辽宁农业经济学校                     辽宁省交通高等专科学校</w:t>
      </w:r>
    </w:p>
    <w:p w14:paraId="5B6536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w w:val="90"/>
          <w:kern w:val="0"/>
          <w:sz w:val="30"/>
          <w:szCs w:val="30"/>
          <w:u w:val="none"/>
          <w:lang w:val="en-US" w:eastAsia="zh-CN" w:bidi="ar"/>
        </w:rPr>
        <w:t>辽宁开放大学（辽宁装备制造职业技术学院）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辽宁民族师范高等专科学校</w:t>
      </w:r>
    </w:p>
    <w:p w14:paraId="24FDB4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3" w:name="_GoBack"/>
      <w:bookmarkEnd w:id="3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辽宁省人民医院                       辽宁省肿瘤医院 </w:t>
      </w:r>
    </w:p>
    <w:p w14:paraId="72E5F7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辽宁中医药大学附属第二医院         辽宁省广播电视技术保障中心</w:t>
      </w:r>
    </w:p>
    <w:p w14:paraId="2E588D5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辽宁省市县财政专员办服务中心       辽宁省省直住房资金管理中心</w:t>
      </w:r>
    </w:p>
    <w:p w14:paraId="76657A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w w:val="95"/>
          <w:kern w:val="0"/>
          <w:sz w:val="30"/>
          <w:szCs w:val="30"/>
          <w:u w:val="none"/>
          <w:lang w:val="en-US" w:eastAsia="zh-CN" w:bidi="ar"/>
        </w:rPr>
        <w:t>辽宁省注册会计师和资产评估服务中心</w:t>
      </w:r>
      <w:r>
        <w:rPr>
          <w:rFonts w:hint="eastAsia" w:ascii="仿宋" w:hAnsi="仿宋" w:eastAsia="仿宋" w:cs="仿宋"/>
          <w:i w:val="0"/>
          <w:iCs w:val="0"/>
          <w:color w:val="auto"/>
          <w:w w:val="90"/>
          <w:kern w:val="0"/>
          <w:sz w:val="30"/>
          <w:szCs w:val="30"/>
          <w:u w:val="non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 xml:space="preserve">辽宁省债务管理办公室               </w:t>
      </w:r>
      <w:r>
        <w:rPr>
          <w:rFonts w:hint="eastAsia" w:ascii="仿宋" w:hAnsi="仿宋" w:eastAsia="仿宋" w:cs="仿宋"/>
          <w:i w:val="0"/>
          <w:iCs w:val="0"/>
          <w:color w:val="000000"/>
          <w:w w:val="90"/>
          <w:kern w:val="0"/>
          <w:sz w:val="30"/>
          <w:szCs w:val="30"/>
          <w:u w:val="none"/>
          <w:lang w:val="en-US" w:eastAsia="zh-CN" w:bidi="ar"/>
        </w:rPr>
        <w:t xml:space="preserve">辽宁省高中等教育招生考试委员会办公室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辽宁省疾病预防控制中心</w:t>
      </w:r>
    </w:p>
    <w:p w14:paraId="558B93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辽宁省农业科学院                   辽宁省检验检测认证中心          </w:t>
      </w:r>
    </w:p>
    <w:p w14:paraId="03F05E6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w w:val="9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w w:val="95"/>
          <w:kern w:val="0"/>
          <w:sz w:val="30"/>
          <w:szCs w:val="30"/>
          <w:u w:val="none"/>
          <w:lang w:val="en-US" w:eastAsia="zh-CN" w:bidi="ar"/>
        </w:rPr>
        <w:t>辽宁省农业信贷融资担保有限责任公司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辽宁省粮食发展集团有限公司</w:t>
      </w:r>
    </w:p>
    <w:p w14:paraId="101AAC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w w:val="1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w w:val="100"/>
          <w:kern w:val="0"/>
          <w:sz w:val="30"/>
          <w:szCs w:val="30"/>
          <w:u w:val="none"/>
          <w:lang w:val="en-US" w:eastAsia="zh-CN" w:bidi="ar"/>
        </w:rPr>
        <w:t>辽宁交投资源开发有限责任公司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    辽宁出版集团有限公司   </w:t>
      </w:r>
    </w:p>
    <w:p w14:paraId="5DC2B8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w w:val="100"/>
          <w:kern w:val="0"/>
          <w:sz w:val="30"/>
          <w:szCs w:val="30"/>
          <w:u w:val="none"/>
          <w:lang w:val="en-US" w:eastAsia="zh-CN" w:bidi="ar"/>
        </w:rPr>
        <w:t>辽宁能源产业控股集团有限责任公司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辽宁东亚种业有限公司</w:t>
      </w:r>
    </w:p>
    <w:p w14:paraId="4AF49B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w w:val="9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w w:val="95"/>
          <w:kern w:val="0"/>
          <w:sz w:val="30"/>
          <w:szCs w:val="30"/>
          <w:u w:val="none"/>
          <w:lang w:val="en-US" w:eastAsia="zh-CN" w:bidi="ar"/>
        </w:rPr>
        <w:t>辽宁省地质勘探矿业集团有限责任公司</w:t>
      </w:r>
      <w:r>
        <w:rPr>
          <w:rFonts w:hint="eastAsia" w:ascii="仿宋" w:hAnsi="仿宋" w:eastAsia="仿宋" w:cs="仿宋"/>
          <w:i w:val="0"/>
          <w:iCs w:val="0"/>
          <w:color w:val="000000"/>
          <w:w w:val="90"/>
          <w:kern w:val="0"/>
          <w:sz w:val="30"/>
          <w:szCs w:val="30"/>
          <w:u w:val="non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辽宁省教育会计学会</w:t>
      </w:r>
    </w:p>
    <w:p w14:paraId="3C3E4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w w:val="9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w w:val="95"/>
          <w:kern w:val="0"/>
          <w:sz w:val="30"/>
          <w:szCs w:val="30"/>
          <w:u w:val="none"/>
          <w:lang w:val="en-US" w:eastAsia="zh-CN" w:bidi="ar"/>
        </w:rPr>
        <w:t>辽宁省交通建设投资集团有限责任公司</w:t>
      </w:r>
      <w:r>
        <w:rPr>
          <w:rFonts w:hint="eastAsia" w:ascii="仿宋" w:hAnsi="仿宋" w:eastAsia="仿宋" w:cs="仿宋"/>
          <w:i w:val="0"/>
          <w:iCs w:val="0"/>
          <w:color w:val="000000"/>
          <w:w w:val="90"/>
          <w:kern w:val="0"/>
          <w:sz w:val="30"/>
          <w:szCs w:val="30"/>
          <w:u w:val="non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辽宁省科研会计学会</w:t>
      </w:r>
    </w:p>
    <w:p w14:paraId="338B3C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w w:val="100"/>
          <w:kern w:val="0"/>
          <w:sz w:val="30"/>
          <w:szCs w:val="30"/>
          <w:u w:val="none"/>
          <w:lang w:val="en-US" w:eastAsia="zh-CN" w:bidi="ar"/>
        </w:rPr>
        <w:t>辽宁中大资产经营管理有限责任公司</w:t>
      </w:r>
      <w:r>
        <w:rPr>
          <w:rFonts w:hint="eastAsia" w:ascii="仿宋" w:hAnsi="仿宋" w:eastAsia="仿宋" w:cs="仿宋"/>
          <w:i w:val="0"/>
          <w:iCs w:val="0"/>
          <w:color w:val="000000"/>
          <w:w w:val="90"/>
          <w:kern w:val="0"/>
          <w:sz w:val="30"/>
          <w:szCs w:val="30"/>
          <w:u w:val="non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辽宁省卫生经济学会</w:t>
      </w:r>
    </w:p>
    <w:p w14:paraId="635D4B0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辽宁天亿会计师事务所有限责任公司   辽宁省中直企事业会计学会</w:t>
      </w:r>
    </w:p>
    <w:p w14:paraId="3AA660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w w:val="9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w w:val="95"/>
          <w:kern w:val="0"/>
          <w:sz w:val="30"/>
          <w:szCs w:val="30"/>
          <w:u w:val="none"/>
          <w:lang w:val="en-US" w:eastAsia="zh-CN" w:bidi="ar"/>
        </w:rPr>
        <w:t>辽宁雨航联合会计师事务所（普通合伙） 辽宁东正会计师事务所有限公司</w:t>
      </w:r>
    </w:p>
    <w:p w14:paraId="794308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w w:val="80"/>
          <w:kern w:val="0"/>
          <w:sz w:val="30"/>
          <w:szCs w:val="30"/>
          <w:u w:val="none"/>
          <w:lang w:val="en-US" w:eastAsia="zh-CN" w:bidi="ar"/>
        </w:rPr>
        <w:t xml:space="preserve">容诚会计师事务所（特殊普通合伙）辽宁分所 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鲁迅美术学院</w:t>
      </w:r>
    </w:p>
    <w:p w14:paraId="424FD4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沈阳大学</w:t>
      </w:r>
      <w:bookmarkEnd w:id="1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                        沈阳农业大学</w:t>
      </w:r>
    </w:p>
    <w:p w14:paraId="0C5A58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沈阳理工大学                       沈阳工业大学</w:t>
      </w:r>
    </w:p>
    <w:p w14:paraId="3D98EF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沈阳药科大学                       沈阳建筑大学</w:t>
      </w:r>
    </w:p>
    <w:p w14:paraId="40BC033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沈阳音乐学院                </w:t>
      </w:r>
      <w:bookmarkStart w:id="2" w:name="OLE_LINK3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    沈阳职业技术学院 </w:t>
      </w:r>
    </w:p>
    <w:bookmarkEnd w:id="2"/>
    <w:p w14:paraId="3CCEF2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 xml:space="preserve">沈阳市肛肠医院                  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沈阳医学院附属中心医院</w:t>
      </w:r>
    </w:p>
    <w:p w14:paraId="0596E8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沈阳水务集团有限公司               沈阳市政集团有限公司</w:t>
      </w:r>
    </w:p>
    <w:p w14:paraId="115B1A0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沈阳市财政会计与珠算心算学会       沈阳外国企业服务有限公司         铁岭师范高等专科学校               瓦房店轴承集团有限责任公司   营口金辰机械股份有限公司           中国铁路沈阳局集团有限公司</w:t>
      </w:r>
    </w:p>
    <w:p w14:paraId="5490D24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中国医科大学                       中国刑事警察学院              </w:t>
      </w:r>
    </w:p>
    <w:p w14:paraId="0BE2658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中国医科大学附属第一医院           中国医科大学附属盛京医院</w:t>
      </w:r>
    </w:p>
    <w:p w14:paraId="3CC043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w w:val="1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中移铁通有限公司辽宁分公司         中国三治集团有限公司             </w:t>
      </w:r>
      <w:r>
        <w:rPr>
          <w:rFonts w:hint="eastAsia" w:ascii="仿宋" w:hAnsi="仿宋" w:eastAsia="仿宋" w:cs="仿宋"/>
          <w:i w:val="0"/>
          <w:iCs w:val="0"/>
          <w:color w:val="000000"/>
          <w:w w:val="100"/>
          <w:kern w:val="0"/>
          <w:sz w:val="30"/>
          <w:szCs w:val="30"/>
          <w:u w:val="none"/>
          <w:lang w:val="en-US" w:eastAsia="zh-CN" w:bidi="ar"/>
        </w:rPr>
        <w:t>中冶焦耐（大连)工程技术有限公司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 中铁东北投资发展有限公司</w:t>
      </w:r>
    </w:p>
    <w:p w14:paraId="46C56C6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w w:val="9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w w:val="75"/>
          <w:kern w:val="0"/>
          <w:sz w:val="30"/>
          <w:szCs w:val="30"/>
          <w:u w:val="none"/>
          <w:lang w:val="en-US" w:eastAsia="zh-CN" w:bidi="ar"/>
        </w:rPr>
        <w:t>中审众环会计师事务所（特殊普通合伙）辽宁分所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000000"/>
          <w:w w:val="90"/>
          <w:kern w:val="0"/>
          <w:sz w:val="30"/>
          <w:szCs w:val="30"/>
          <w:u w:val="none"/>
          <w:lang w:val="en-US" w:eastAsia="zh-CN" w:bidi="ar"/>
        </w:rPr>
        <w:t>中国水利水电第六工程局有限公司</w:t>
      </w:r>
    </w:p>
    <w:p w14:paraId="4472E8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        </w:t>
      </w:r>
    </w:p>
    <w:p w14:paraId="7162FA11"/>
    <w:sectPr>
      <w:pgSz w:w="11906" w:h="16838"/>
      <w:pgMar w:top="1440" w:right="1134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MmU1MGZmOWFlNzAzOTA3ZTBlMmEwOWMwMDRlZWYifQ=="/>
  </w:docVars>
  <w:rsids>
    <w:rsidRoot w:val="6BC86449"/>
    <w:rsid w:val="6BC8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2024-10-22T06:30:00Z</dcterms:created>
  <dc:creator>甜甜</dc:creator>
  <cp:lastModifiedBy>甜甜</cp:lastModifiedBy>
  <dcterms:modified xsi:type="dcterms:W3CDTF">2024-10-22T06:31:54Z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73C75F7383834FCA891C50BD44270B4A_11</vt:lpwstr>
  </property>
</Properties>
</file>