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0" w:type="dxa"/>
        <w:jc w:val="center"/>
        <w:tblBorders>
          <w:top w:val="single" w:sz="8" w:space="0" w:color="auto"/>
          <w:left w:val="single" w:sz="8" w:space="0" w:color="auto"/>
          <w:bottom w:val="single" w:sz="8" w:space="0" w:color="auto"/>
          <w:right w:val="single" w:sz="8" w:space="0" w:color="auto"/>
        </w:tblBorders>
        <w:shd w:val="clear" w:color="auto" w:fill="000000"/>
        <w:tblCellMar>
          <w:top w:w="15" w:type="dxa"/>
          <w:left w:w="15" w:type="dxa"/>
          <w:bottom w:w="15" w:type="dxa"/>
          <w:right w:w="15" w:type="dxa"/>
        </w:tblCellMar>
        <w:tblLook w:val="04A0"/>
      </w:tblPr>
      <w:tblGrid>
        <w:gridCol w:w="412"/>
        <w:gridCol w:w="1081"/>
        <w:gridCol w:w="3319"/>
        <w:gridCol w:w="928"/>
        <w:gridCol w:w="919"/>
        <w:gridCol w:w="3341"/>
      </w:tblGrid>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序号</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名称</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内容概述</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责任部门</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发布载体</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网站链接</w:t>
            </w:r>
          </w:p>
        </w:tc>
      </w:tr>
      <w:tr w:rsidR="00D06D60" w:rsidRPr="00D06D60" w:rsidTr="00314C88">
        <w:trPr>
          <w:trHeight w:val="852"/>
          <w:jc w:val="center"/>
        </w:trPr>
        <w:tc>
          <w:tcPr>
            <w:tcW w:w="10000" w:type="dxa"/>
            <w:gridSpan w:val="6"/>
            <w:tcBorders>
              <w:top w:val="single" w:sz="8" w:space="0" w:color="auto"/>
              <w:left w:val="single" w:sz="8" w:space="0" w:color="auto"/>
              <w:bottom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jc w:val="left"/>
              <w:rPr>
                <w:rFonts w:ascii="Times New Roman" w:eastAsia="Times New Roman" w:hAnsi="Times New Roman" w:cs="Times New Roman"/>
                <w:kern w:val="0"/>
                <w:sz w:val="20"/>
                <w:szCs w:val="20"/>
              </w:rPr>
            </w:pPr>
            <w:r w:rsidRPr="00D06D60">
              <w:rPr>
                <w:rFonts w:ascii="宋体" w:eastAsia="宋体" w:hAnsi="宋体" w:cs="宋体" w:hint="eastAsia"/>
                <w:kern w:val="0"/>
                <w:szCs w:val="21"/>
              </w:rPr>
              <w:t>共性信息</w:t>
            </w:r>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1</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领导简介</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厅领导简介、工作分工等。</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人事处</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4"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5" w:history="1">
              <w:r w:rsidRPr="00D06D60">
                <w:rPr>
                  <w:rFonts w:ascii="宋体" w:eastAsia="宋体" w:hAnsi="宋体" w:cs="宋体" w:hint="eastAsia"/>
                  <w:color w:val="6F6F6F"/>
                  <w:kern w:val="0"/>
                </w:rPr>
                <w:t>组织机构</w:t>
              </w:r>
            </w:hyperlink>
            <w:r w:rsidRPr="00D06D60">
              <w:rPr>
                <w:rFonts w:ascii="宋体" w:eastAsia="宋体" w:hAnsi="宋体" w:cs="宋体" w:hint="eastAsia"/>
                <w:kern w:val="0"/>
                <w:szCs w:val="21"/>
              </w:rPr>
              <w:t>→</w:t>
            </w:r>
            <w:hyperlink r:id="rId6" w:history="1">
              <w:r w:rsidRPr="00D06D60">
                <w:rPr>
                  <w:rFonts w:ascii="Times New Roman" w:eastAsia="宋体" w:hAnsi="Times New Roman" w:cs="Times New Roman"/>
                  <w:color w:val="6F6F6F"/>
                  <w:kern w:val="0"/>
                </w:rPr>
                <w:t>厅长之窗</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2</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机构设置</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省财政厅的名称和主要职责，内设机构名称和主要职责，主要负责人姓名。</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人事处</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7"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8" w:history="1">
              <w:r w:rsidRPr="00D06D60">
                <w:rPr>
                  <w:rFonts w:ascii="宋体" w:eastAsia="宋体" w:hAnsi="宋体" w:cs="宋体" w:hint="eastAsia"/>
                  <w:color w:val="6F6F6F"/>
                  <w:kern w:val="0"/>
                </w:rPr>
                <w:t>组织机构</w:t>
              </w:r>
            </w:hyperlink>
            <w:r w:rsidRPr="00D06D60">
              <w:rPr>
                <w:rFonts w:ascii="宋体" w:eastAsia="宋体" w:hAnsi="宋体" w:cs="宋体" w:hint="eastAsia"/>
                <w:kern w:val="0"/>
                <w:szCs w:val="21"/>
              </w:rPr>
              <w:t>→</w:t>
            </w:r>
            <w:hyperlink r:id="rId9" w:history="1">
              <w:r w:rsidRPr="00D06D60">
                <w:rPr>
                  <w:rFonts w:ascii="Times New Roman" w:eastAsia="宋体" w:hAnsi="Times New Roman" w:cs="Times New Roman"/>
                  <w:color w:val="6F6F6F"/>
                  <w:kern w:val="0"/>
                </w:rPr>
                <w:t>机构设置</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3</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财政法规</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省及国家所有可以公开的、现行有效的财政法规</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综合法规处牵头，厅内各单位配合</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省财政厅门户网站、辽宁日报等报刊</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10"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11" w:history="1">
              <w:r w:rsidRPr="00D06D60">
                <w:rPr>
                  <w:rFonts w:ascii="宋体" w:eastAsia="宋体" w:hAnsi="宋体" w:cs="宋体" w:hint="eastAsia"/>
                  <w:color w:val="6F6F6F"/>
                  <w:kern w:val="0"/>
                </w:rPr>
                <w:t>政府信息公开</w:t>
              </w:r>
            </w:hyperlink>
            <w:r w:rsidRPr="00D06D60">
              <w:rPr>
                <w:rFonts w:ascii="宋体" w:eastAsia="宋体" w:hAnsi="宋体" w:cs="宋体" w:hint="eastAsia"/>
                <w:kern w:val="0"/>
                <w:szCs w:val="21"/>
              </w:rPr>
              <w:t>→</w:t>
            </w:r>
            <w:hyperlink r:id="rId12" w:history="1">
              <w:r w:rsidRPr="00D06D60">
                <w:rPr>
                  <w:rFonts w:ascii="宋体" w:eastAsia="宋体" w:hAnsi="宋体" w:cs="宋体" w:hint="eastAsia"/>
                  <w:color w:val="6F6F6F"/>
                  <w:kern w:val="0"/>
                </w:rPr>
                <w:t>政策法规</w:t>
              </w:r>
            </w:hyperlink>
            <w:r w:rsidRPr="00D06D60">
              <w:rPr>
                <w:rFonts w:ascii="宋体" w:eastAsia="宋体" w:hAnsi="宋体" w:cs="宋体" w:hint="eastAsia"/>
                <w:kern w:val="0"/>
                <w:szCs w:val="21"/>
              </w:rPr>
              <w:t>→</w:t>
            </w:r>
            <w:hyperlink r:id="rId13" w:history="1">
              <w:r w:rsidRPr="00D06D60">
                <w:rPr>
                  <w:rFonts w:ascii="Times New Roman" w:eastAsia="宋体" w:hAnsi="Times New Roman" w:cs="Times New Roman"/>
                  <w:color w:val="6F6F6F"/>
                  <w:kern w:val="0"/>
                </w:rPr>
                <w:t>财政法规</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4</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政府文件</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由省财政厅印发的向社会公开的部门文件</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厅内有关单位</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14"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15" w:history="1">
              <w:r w:rsidRPr="00D06D60">
                <w:rPr>
                  <w:rFonts w:ascii="宋体" w:eastAsia="宋体" w:hAnsi="宋体" w:cs="宋体" w:hint="eastAsia"/>
                  <w:color w:val="6F6F6F"/>
                  <w:kern w:val="0"/>
                </w:rPr>
                <w:t>政府信息公开</w:t>
              </w:r>
            </w:hyperlink>
            <w:r w:rsidRPr="00D06D60">
              <w:rPr>
                <w:rFonts w:ascii="宋体" w:eastAsia="宋体" w:hAnsi="宋体" w:cs="宋体" w:hint="eastAsia"/>
                <w:kern w:val="0"/>
                <w:szCs w:val="21"/>
              </w:rPr>
              <w:t>→</w:t>
            </w:r>
            <w:hyperlink r:id="rId16" w:history="1">
              <w:r w:rsidRPr="00D06D60">
                <w:rPr>
                  <w:rFonts w:ascii="宋体" w:eastAsia="宋体" w:hAnsi="宋体" w:cs="宋体" w:hint="eastAsia"/>
                  <w:color w:val="6F6F6F"/>
                  <w:kern w:val="0"/>
                </w:rPr>
                <w:t>主动公开文件</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5</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政策解读</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对省财政厅代政府起草或印发的规范性文件的解读材料</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厅内有关单位</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17"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18" w:history="1">
              <w:r w:rsidRPr="00D06D60">
                <w:rPr>
                  <w:rFonts w:ascii="宋体" w:eastAsia="宋体" w:hAnsi="宋体" w:cs="宋体" w:hint="eastAsia"/>
                  <w:color w:val="6F6F6F"/>
                  <w:kern w:val="0"/>
                </w:rPr>
                <w:t>政务公开重点工作</w:t>
              </w:r>
            </w:hyperlink>
            <w:r w:rsidRPr="00D06D60">
              <w:rPr>
                <w:rFonts w:ascii="宋体" w:eastAsia="宋体" w:hAnsi="宋体" w:cs="宋体" w:hint="eastAsia"/>
                <w:kern w:val="0"/>
                <w:szCs w:val="21"/>
              </w:rPr>
              <w:t>→</w:t>
            </w:r>
            <w:hyperlink r:id="rId19" w:history="1">
              <w:r w:rsidRPr="00D06D60">
                <w:rPr>
                  <w:rFonts w:ascii="宋体" w:eastAsia="宋体" w:hAnsi="宋体" w:cs="宋体" w:hint="eastAsia"/>
                  <w:color w:val="6F6F6F"/>
                  <w:kern w:val="0"/>
                </w:rPr>
                <w:t>政策与解读</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6</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部门预算</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预算编制有关政策口径、工作流程等情况</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预算处</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20"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21" w:history="1">
              <w:r w:rsidRPr="00D06D60">
                <w:rPr>
                  <w:rFonts w:ascii="宋体" w:eastAsia="宋体" w:hAnsi="宋体" w:cs="宋体" w:hint="eastAsia"/>
                  <w:color w:val="6F6F6F"/>
                  <w:kern w:val="0"/>
                </w:rPr>
                <w:t>政府信息公开</w:t>
              </w:r>
            </w:hyperlink>
            <w:r w:rsidRPr="00D06D60">
              <w:rPr>
                <w:rFonts w:ascii="宋体" w:eastAsia="宋体" w:hAnsi="宋体" w:cs="宋体" w:hint="eastAsia"/>
                <w:kern w:val="0"/>
                <w:szCs w:val="21"/>
              </w:rPr>
              <w:t>→</w:t>
            </w:r>
            <w:hyperlink r:id="rId22" w:history="1">
              <w:r w:rsidRPr="00D06D60">
                <w:rPr>
                  <w:rFonts w:ascii="宋体" w:eastAsia="宋体" w:hAnsi="宋体" w:cs="宋体" w:hint="eastAsia"/>
                  <w:color w:val="6F6F6F"/>
                  <w:kern w:val="0"/>
                </w:rPr>
                <w:t>财政预决算信息公开</w:t>
              </w:r>
            </w:hyperlink>
            <w:r w:rsidRPr="00D06D60">
              <w:rPr>
                <w:rFonts w:ascii="宋体" w:eastAsia="宋体" w:hAnsi="宋体" w:cs="宋体" w:hint="eastAsia"/>
                <w:kern w:val="0"/>
                <w:szCs w:val="21"/>
              </w:rPr>
              <w:t>→</w:t>
            </w:r>
            <w:hyperlink r:id="rId23" w:history="1">
              <w:r w:rsidRPr="00D06D60">
                <w:rPr>
                  <w:rFonts w:ascii="Times New Roman" w:eastAsia="宋体" w:hAnsi="Times New Roman" w:cs="Times New Roman"/>
                  <w:color w:val="6F6F6F"/>
                  <w:kern w:val="0"/>
                </w:rPr>
                <w:t>部门预算</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7</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规划计划</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本级及全省财政系统制定的五年规划、专项规划、年度计划、重点工作任务分解。</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预算处牵头，厅内各单位配合</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24"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25" w:history="1">
              <w:r w:rsidRPr="00D06D60">
                <w:rPr>
                  <w:rFonts w:ascii="宋体" w:eastAsia="宋体" w:hAnsi="宋体" w:cs="宋体" w:hint="eastAsia"/>
                  <w:color w:val="6F6F6F"/>
                  <w:kern w:val="0"/>
                </w:rPr>
                <w:t>政府信息公开</w:t>
              </w:r>
            </w:hyperlink>
            <w:r w:rsidRPr="00D06D60">
              <w:rPr>
                <w:rFonts w:ascii="宋体" w:eastAsia="宋体" w:hAnsi="宋体" w:cs="宋体" w:hint="eastAsia"/>
                <w:kern w:val="0"/>
                <w:szCs w:val="21"/>
              </w:rPr>
              <w:t>→</w:t>
            </w:r>
            <w:hyperlink r:id="rId26" w:history="1">
              <w:r w:rsidRPr="00D06D60">
                <w:rPr>
                  <w:rFonts w:ascii="Times New Roman" w:eastAsia="宋体" w:hAnsi="Times New Roman" w:cs="Times New Roman"/>
                  <w:color w:val="6F6F6F"/>
                  <w:kern w:val="0"/>
                </w:rPr>
                <w:t>年度规划计划</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8</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建议提案办理</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公开省人大代表建议和省政协提案办理结果</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厅内各主办处室</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27"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28" w:history="1">
              <w:r w:rsidRPr="00D06D60">
                <w:rPr>
                  <w:rFonts w:ascii="宋体" w:eastAsia="宋体" w:hAnsi="宋体" w:cs="宋体" w:hint="eastAsia"/>
                  <w:color w:val="6F6F6F"/>
                  <w:kern w:val="0"/>
                </w:rPr>
                <w:t>政务公开重点工作</w:t>
              </w:r>
            </w:hyperlink>
            <w:r w:rsidRPr="00D06D60">
              <w:rPr>
                <w:rFonts w:ascii="宋体" w:eastAsia="宋体" w:hAnsi="宋体" w:cs="宋体" w:hint="eastAsia"/>
                <w:kern w:val="0"/>
                <w:szCs w:val="21"/>
              </w:rPr>
              <w:t>→</w:t>
            </w:r>
            <w:hyperlink r:id="rId29" w:history="1">
              <w:r w:rsidRPr="00D06D60">
                <w:rPr>
                  <w:rFonts w:ascii="宋体" w:eastAsia="宋体" w:hAnsi="宋体" w:cs="宋体" w:hint="eastAsia"/>
                  <w:color w:val="6F6F6F"/>
                  <w:kern w:val="0"/>
                </w:rPr>
                <w:t>建议提案办理结果公开</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9</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权责清单</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省财政厅的行政权力及职责</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综合法规处</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30"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31" w:history="1">
              <w:r w:rsidRPr="00D06D60">
                <w:rPr>
                  <w:rFonts w:ascii="宋体" w:eastAsia="宋体" w:hAnsi="宋体" w:cs="宋体" w:hint="eastAsia"/>
                  <w:color w:val="6F6F6F"/>
                  <w:kern w:val="0"/>
                </w:rPr>
                <w:t>政务公开重点工作</w:t>
              </w:r>
            </w:hyperlink>
            <w:r w:rsidRPr="00D06D60">
              <w:rPr>
                <w:rFonts w:ascii="宋体" w:eastAsia="宋体" w:hAnsi="宋体" w:cs="宋体" w:hint="eastAsia"/>
                <w:kern w:val="0"/>
                <w:szCs w:val="21"/>
              </w:rPr>
              <w:t>→</w:t>
            </w:r>
            <w:hyperlink r:id="rId32" w:history="1">
              <w:r w:rsidRPr="00D06D60">
                <w:rPr>
                  <w:rFonts w:ascii="宋体" w:eastAsia="宋体" w:hAnsi="宋体" w:cs="宋体" w:hint="eastAsia"/>
                  <w:color w:val="6F6F6F"/>
                  <w:kern w:val="0"/>
                </w:rPr>
                <w:t>权责清单</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10</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意见征集</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重大决策前向社会征集意见，反馈征集意见结果</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厅内有关单位</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33"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34" w:history="1">
              <w:r w:rsidRPr="00D06D60">
                <w:rPr>
                  <w:rFonts w:ascii="宋体" w:eastAsia="宋体" w:hAnsi="宋体" w:cs="宋体" w:hint="eastAsia"/>
                  <w:color w:val="6F6F6F"/>
                  <w:kern w:val="0"/>
                </w:rPr>
                <w:t>政务公开重点工作</w:t>
              </w:r>
            </w:hyperlink>
            <w:r w:rsidRPr="00D06D60">
              <w:rPr>
                <w:rFonts w:ascii="宋体" w:eastAsia="宋体" w:hAnsi="宋体" w:cs="宋体" w:hint="eastAsia"/>
                <w:kern w:val="0"/>
                <w:szCs w:val="21"/>
              </w:rPr>
              <w:t>→</w:t>
            </w:r>
            <w:hyperlink r:id="rId35" w:history="1">
              <w:r w:rsidRPr="00D06D60">
                <w:rPr>
                  <w:rFonts w:ascii="宋体" w:eastAsia="宋体" w:hAnsi="宋体" w:cs="宋体" w:hint="eastAsia"/>
                  <w:color w:val="6F6F6F"/>
                  <w:kern w:val="0"/>
                </w:rPr>
                <w:t>意见征集</w:t>
              </w:r>
            </w:hyperlink>
          </w:p>
        </w:tc>
      </w:tr>
      <w:tr w:rsidR="00D06D60" w:rsidRPr="00D06D60" w:rsidTr="008118F6">
        <w:trPr>
          <w:trHeight w:val="852"/>
          <w:jc w:val="center"/>
        </w:trPr>
        <w:tc>
          <w:tcPr>
            <w:tcW w:w="10000" w:type="dxa"/>
            <w:gridSpan w:val="6"/>
            <w:tcBorders>
              <w:top w:val="single" w:sz="8" w:space="0" w:color="auto"/>
              <w:left w:val="single" w:sz="8" w:space="0" w:color="auto"/>
              <w:bottom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jc w:val="left"/>
              <w:rPr>
                <w:rFonts w:ascii="Times New Roman" w:hAnsi="Times New Roman" w:cs="Times New Roman" w:hint="eastAsia"/>
                <w:kern w:val="0"/>
                <w:sz w:val="20"/>
                <w:szCs w:val="20"/>
              </w:rPr>
            </w:pPr>
            <w:r w:rsidRPr="00D06D60">
              <w:rPr>
                <w:rFonts w:ascii="宋体" w:eastAsia="宋体" w:hAnsi="宋体" w:cs="宋体" w:hint="eastAsia"/>
                <w:kern w:val="0"/>
                <w:szCs w:val="21"/>
              </w:rPr>
              <w:t>个性信息</w:t>
            </w:r>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1</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财政预决算报告</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经本级人民代表大会及其常务委员会审议通过的财政预、决算报告；每月财政预算执行情况</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预算处、国库处</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省财政厅门户网站，辽宁日报等报刊</w:t>
            </w:r>
          </w:p>
        </w:tc>
        <w:tc>
          <w:tcPr>
            <w:tcW w:w="3341" w:type="dxa"/>
            <w:tcBorders>
              <w:top w:val="single" w:sz="8" w:space="0" w:color="auto"/>
              <w:left w:val="single" w:sz="8" w:space="0" w:color="auto"/>
              <w:bottom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jc w:val="left"/>
              <w:rPr>
                <w:rFonts w:ascii="Times New Roman" w:hAnsi="Times New Roman" w:cs="Times New Roman" w:hint="eastAsia"/>
                <w:kern w:val="0"/>
                <w:sz w:val="20"/>
                <w:szCs w:val="20"/>
              </w:rPr>
            </w:pPr>
            <w:hyperlink r:id="rId36"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37" w:history="1">
              <w:r w:rsidRPr="00D06D60">
                <w:rPr>
                  <w:rFonts w:ascii="宋体" w:eastAsia="宋体" w:hAnsi="宋体" w:cs="宋体" w:hint="eastAsia"/>
                  <w:color w:val="6F6F6F"/>
                  <w:kern w:val="0"/>
                </w:rPr>
                <w:t>政府信息公开</w:t>
              </w:r>
            </w:hyperlink>
            <w:r w:rsidRPr="00D06D60">
              <w:rPr>
                <w:rFonts w:ascii="宋体" w:eastAsia="宋体" w:hAnsi="宋体" w:cs="宋体" w:hint="eastAsia"/>
                <w:kern w:val="0"/>
                <w:szCs w:val="21"/>
              </w:rPr>
              <w:t>→</w:t>
            </w:r>
            <w:hyperlink r:id="rId38" w:history="1">
              <w:r w:rsidRPr="00D06D60">
                <w:rPr>
                  <w:rFonts w:ascii="宋体" w:eastAsia="宋体" w:hAnsi="宋体" w:cs="宋体" w:hint="eastAsia"/>
                  <w:color w:val="6F6F6F"/>
                  <w:kern w:val="0"/>
                </w:rPr>
                <w:t>财政预决算信息公开</w:t>
              </w:r>
            </w:hyperlink>
            <w:r w:rsidRPr="00D06D60">
              <w:rPr>
                <w:rFonts w:ascii="宋体" w:eastAsia="宋体" w:hAnsi="宋体" w:cs="宋体" w:hint="eastAsia"/>
                <w:kern w:val="0"/>
                <w:szCs w:val="21"/>
              </w:rPr>
              <w:t>→</w:t>
            </w:r>
            <w:hyperlink r:id="rId39" w:history="1">
              <w:r w:rsidRPr="00D06D60">
                <w:rPr>
                  <w:rFonts w:ascii="Times New Roman" w:eastAsia="宋体" w:hAnsi="Times New Roman" w:cs="Times New Roman"/>
                  <w:color w:val="6F6F6F"/>
                  <w:kern w:val="0"/>
                </w:rPr>
                <w:t>财政预决算报告</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2</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“三公”经费</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经本级人民代表大会及其常务委员会审议通过的“三公”经费预算执行情况</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预算处、国库处</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40"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41" w:history="1">
              <w:r w:rsidRPr="00D06D60">
                <w:rPr>
                  <w:rFonts w:ascii="宋体" w:eastAsia="宋体" w:hAnsi="宋体" w:cs="宋体" w:hint="eastAsia"/>
                  <w:color w:val="6F6F6F"/>
                  <w:kern w:val="0"/>
                </w:rPr>
                <w:t>政务公开重点工作</w:t>
              </w:r>
            </w:hyperlink>
            <w:r w:rsidRPr="00D06D60">
              <w:rPr>
                <w:rFonts w:ascii="宋体" w:eastAsia="宋体" w:hAnsi="宋体" w:cs="宋体" w:hint="eastAsia"/>
                <w:kern w:val="0"/>
                <w:szCs w:val="21"/>
              </w:rPr>
              <w:t>→</w:t>
            </w:r>
            <w:hyperlink r:id="rId42" w:history="1">
              <w:r w:rsidRPr="00D06D60">
                <w:rPr>
                  <w:rFonts w:ascii="宋体" w:eastAsia="宋体" w:hAnsi="宋体" w:cs="宋体" w:hint="eastAsia"/>
                  <w:color w:val="6F6F6F"/>
                  <w:kern w:val="0"/>
                </w:rPr>
                <w:t>“三公”经费</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3</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专项资金公开</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财政支持“三农”、教育文化、科学技术、环境保护、医疗卫生、社会保</w:t>
            </w:r>
            <w:r w:rsidRPr="00D06D60">
              <w:rPr>
                <w:rFonts w:ascii="宋体" w:eastAsia="宋体" w:hAnsi="宋体" w:cs="宋体" w:hint="eastAsia"/>
                <w:kern w:val="0"/>
                <w:szCs w:val="21"/>
              </w:rPr>
              <w:lastRenderedPageBreak/>
              <w:t>障和就业、计划生育、救灾扶贫、住房等与人民群众切身利益密切相关的专项资金和财政转移支付资金的分配政策、分配依据、主要因素、计算公式和分配系数、分配数额、使用情况、绩效评价结果等。专项资金申报指南。</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lastRenderedPageBreak/>
              <w:t>各部门预算管理处</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kern w:val="0"/>
                <w:sz w:val="24"/>
                <w:szCs w:val="24"/>
              </w:rPr>
              <w:t> </w:t>
            </w:r>
          </w:p>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kern w:val="0"/>
                <w:sz w:val="24"/>
                <w:szCs w:val="24"/>
              </w:rPr>
              <w:lastRenderedPageBreak/>
              <w:t> </w:t>
            </w:r>
          </w:p>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43"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44" w:history="1">
              <w:r w:rsidRPr="00D06D60">
                <w:rPr>
                  <w:rFonts w:ascii="宋体" w:eastAsia="宋体" w:hAnsi="宋体" w:cs="宋体" w:hint="eastAsia"/>
                  <w:color w:val="6F6F6F"/>
                  <w:kern w:val="0"/>
                </w:rPr>
                <w:t>政府信息公开</w:t>
              </w:r>
            </w:hyperlink>
            <w:r w:rsidRPr="00D06D60">
              <w:rPr>
                <w:rFonts w:ascii="宋体" w:eastAsia="宋体" w:hAnsi="宋体" w:cs="宋体" w:hint="eastAsia"/>
                <w:kern w:val="0"/>
                <w:szCs w:val="21"/>
              </w:rPr>
              <w:t>→</w:t>
            </w:r>
            <w:hyperlink r:id="rId45" w:history="1">
              <w:r w:rsidRPr="00D06D60">
                <w:rPr>
                  <w:rFonts w:ascii="宋体" w:eastAsia="宋体" w:hAnsi="宋体" w:cs="宋体" w:hint="eastAsia"/>
                  <w:color w:val="6F6F6F"/>
                  <w:kern w:val="0"/>
                </w:rPr>
                <w:t>财政预决算信息公开</w:t>
              </w:r>
            </w:hyperlink>
            <w:r w:rsidRPr="00D06D60">
              <w:rPr>
                <w:rFonts w:ascii="宋体" w:eastAsia="宋体" w:hAnsi="宋体" w:cs="宋体" w:hint="eastAsia"/>
                <w:kern w:val="0"/>
                <w:szCs w:val="21"/>
              </w:rPr>
              <w:t>→</w:t>
            </w:r>
            <w:hyperlink r:id="rId46" w:history="1">
              <w:r w:rsidRPr="00D06D60">
                <w:rPr>
                  <w:rFonts w:ascii="Times New Roman" w:eastAsia="宋体" w:hAnsi="Times New Roman" w:cs="Times New Roman"/>
                  <w:color w:val="6F6F6F"/>
                  <w:kern w:val="0"/>
                </w:rPr>
                <w:t>专项资金</w:t>
              </w:r>
            </w:hyperlink>
            <w:r w:rsidRPr="00D06D60">
              <w:rPr>
                <w:rFonts w:ascii="宋体" w:eastAsia="宋体" w:hAnsi="宋体" w:cs="宋体"/>
                <w:kern w:val="0"/>
                <w:sz w:val="24"/>
                <w:szCs w:val="24"/>
              </w:rPr>
              <w:t>；</w:t>
            </w:r>
            <w:hyperlink r:id="rId47" w:history="1">
              <w:r w:rsidRPr="00D06D60">
                <w:rPr>
                  <w:rFonts w:ascii="宋体" w:eastAsia="宋体" w:hAnsi="宋体" w:cs="宋体"/>
                  <w:color w:val="6F6F6F"/>
                  <w:kern w:val="0"/>
                  <w:sz w:val="24"/>
                  <w:szCs w:val="24"/>
                </w:rPr>
                <w:t>网站首页</w:t>
              </w:r>
            </w:hyperlink>
            <w:r w:rsidRPr="00D06D60">
              <w:rPr>
                <w:rFonts w:ascii="宋体" w:eastAsia="宋体" w:hAnsi="宋体" w:cs="宋体"/>
                <w:kern w:val="0"/>
                <w:sz w:val="24"/>
                <w:szCs w:val="24"/>
              </w:rPr>
              <w:t>→</w:t>
            </w:r>
            <w:hyperlink r:id="rId48" w:history="1">
              <w:r w:rsidRPr="00D06D60">
                <w:rPr>
                  <w:rFonts w:ascii="宋体" w:eastAsia="宋体" w:hAnsi="宋体" w:cs="宋体"/>
                  <w:color w:val="6F6F6F"/>
                  <w:kern w:val="0"/>
                  <w:sz w:val="24"/>
                  <w:szCs w:val="24"/>
                </w:rPr>
                <w:t>互动交流</w:t>
              </w:r>
            </w:hyperlink>
            <w:r w:rsidRPr="00D06D60">
              <w:rPr>
                <w:rFonts w:ascii="宋体" w:eastAsia="宋体" w:hAnsi="宋体" w:cs="宋体"/>
                <w:kern w:val="0"/>
                <w:sz w:val="24"/>
                <w:szCs w:val="24"/>
              </w:rPr>
              <w:t>→</w:t>
            </w:r>
            <w:hyperlink r:id="rId49" w:history="1">
              <w:r w:rsidRPr="00D06D60">
                <w:rPr>
                  <w:rFonts w:ascii="Times New Roman" w:eastAsia="宋体" w:hAnsi="Times New Roman" w:cs="Times New Roman"/>
                  <w:color w:val="6F6F6F"/>
                  <w:kern w:val="0"/>
                </w:rPr>
                <w:t>意见征集</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lastRenderedPageBreak/>
              <w:t>4</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政府采购信息</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政府集中采购目录、采购限额标准；政府采购公开招标及邀请招标信息、中标（成交）结果，政府采购招投标和其他招标采购的程序</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采购处</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50"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51" w:history="1">
              <w:r w:rsidRPr="00D06D60">
                <w:rPr>
                  <w:rFonts w:ascii="宋体" w:eastAsia="宋体" w:hAnsi="宋体" w:cs="宋体" w:hint="eastAsia"/>
                  <w:color w:val="6F6F6F"/>
                  <w:kern w:val="0"/>
                </w:rPr>
                <w:t>政务公开重点工作</w:t>
              </w:r>
            </w:hyperlink>
            <w:r w:rsidRPr="00D06D60">
              <w:rPr>
                <w:rFonts w:ascii="宋体" w:eastAsia="宋体" w:hAnsi="宋体" w:cs="宋体" w:hint="eastAsia"/>
                <w:kern w:val="0"/>
                <w:szCs w:val="21"/>
              </w:rPr>
              <w:t>→</w:t>
            </w:r>
            <w:hyperlink r:id="rId52" w:history="1">
              <w:r w:rsidRPr="00D06D60">
                <w:rPr>
                  <w:rFonts w:ascii="宋体" w:eastAsia="宋体" w:hAnsi="宋体" w:cs="宋体" w:hint="eastAsia"/>
                  <w:color w:val="6F6F6F"/>
                  <w:kern w:val="0"/>
                </w:rPr>
                <w:t>政府采购</w:t>
              </w:r>
            </w:hyperlink>
            <w:hyperlink r:id="rId53" w:history="1">
              <w:r w:rsidRPr="00D06D60">
                <w:rPr>
                  <w:rFonts w:ascii="Times New Roman" w:eastAsia="宋体" w:hAnsi="Times New Roman" w:cs="Times New Roman"/>
                  <w:color w:val="6F6F6F"/>
                  <w:kern w:val="0"/>
                </w:rPr>
                <w:t> </w:t>
              </w:r>
            </w:hyperlink>
          </w:p>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54" w:history="1">
              <w:r w:rsidRPr="00D06D60">
                <w:rPr>
                  <w:rFonts w:ascii="Times New Roman" w:eastAsia="宋体" w:hAnsi="Times New Roman" w:cs="Times New Roman"/>
                  <w:color w:val="6F6F6F"/>
                  <w:kern w:val="0"/>
                </w:rPr>
                <w:t>辽宁省政府采购网</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5</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行政收费</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依法批准的行政事业性收费项目情况，增加或取消行政事业性收费项目情况以及有关非税收</w:t>
            </w:r>
            <w:proofErr w:type="gramStart"/>
            <w:r w:rsidRPr="00D06D60">
              <w:rPr>
                <w:rFonts w:ascii="宋体" w:eastAsia="宋体" w:hAnsi="宋体" w:cs="宋体" w:hint="eastAsia"/>
                <w:kern w:val="0"/>
                <w:szCs w:val="21"/>
              </w:rPr>
              <w:t>入项目</w:t>
            </w:r>
            <w:proofErr w:type="gramEnd"/>
            <w:r w:rsidRPr="00D06D60">
              <w:rPr>
                <w:rFonts w:ascii="宋体" w:eastAsia="宋体" w:hAnsi="宋体" w:cs="宋体" w:hint="eastAsia"/>
                <w:kern w:val="0"/>
                <w:szCs w:val="21"/>
              </w:rPr>
              <w:t>减免政策等情况</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预算处</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55"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56" w:history="1">
              <w:r w:rsidRPr="00D06D60">
                <w:rPr>
                  <w:rFonts w:ascii="宋体" w:eastAsia="宋体" w:hAnsi="宋体" w:cs="宋体" w:hint="eastAsia"/>
                  <w:color w:val="6F6F6F"/>
                  <w:kern w:val="0"/>
                </w:rPr>
                <w:t>政务公开重点工作</w:t>
              </w:r>
            </w:hyperlink>
            <w:r w:rsidRPr="00D06D60">
              <w:rPr>
                <w:rFonts w:ascii="宋体" w:eastAsia="宋体" w:hAnsi="宋体" w:cs="宋体" w:hint="eastAsia"/>
                <w:kern w:val="0"/>
                <w:szCs w:val="21"/>
              </w:rPr>
              <w:t>→</w:t>
            </w:r>
            <w:hyperlink r:id="rId57" w:history="1">
              <w:r w:rsidRPr="00D06D60">
                <w:rPr>
                  <w:rFonts w:ascii="宋体" w:eastAsia="宋体" w:hAnsi="宋体" w:cs="宋体" w:hint="eastAsia"/>
                  <w:color w:val="6F6F6F"/>
                  <w:kern w:val="0"/>
                </w:rPr>
                <w:t>行政收费</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6</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减税降费</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公开减税降</w:t>
            </w:r>
            <w:proofErr w:type="gramStart"/>
            <w:r w:rsidRPr="00D06D60">
              <w:rPr>
                <w:rFonts w:ascii="宋体" w:eastAsia="宋体" w:hAnsi="宋体" w:cs="宋体" w:hint="eastAsia"/>
                <w:kern w:val="0"/>
                <w:szCs w:val="21"/>
              </w:rPr>
              <w:t>费政策</w:t>
            </w:r>
            <w:proofErr w:type="gramEnd"/>
            <w:r w:rsidRPr="00D06D60">
              <w:rPr>
                <w:rFonts w:ascii="宋体" w:eastAsia="宋体" w:hAnsi="宋体" w:cs="宋体" w:hint="eastAsia"/>
                <w:kern w:val="0"/>
                <w:szCs w:val="21"/>
              </w:rPr>
              <w:t>及落实情况</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预算处</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58"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59" w:history="1">
              <w:r w:rsidRPr="00D06D60">
                <w:rPr>
                  <w:rFonts w:ascii="宋体" w:eastAsia="宋体" w:hAnsi="宋体" w:cs="宋体" w:hint="eastAsia"/>
                  <w:color w:val="6F6F6F"/>
                  <w:kern w:val="0"/>
                </w:rPr>
                <w:t>政务公开重点工作</w:t>
              </w:r>
            </w:hyperlink>
            <w:r w:rsidRPr="00D06D60">
              <w:rPr>
                <w:rFonts w:ascii="宋体" w:eastAsia="宋体" w:hAnsi="宋体" w:cs="宋体" w:hint="eastAsia"/>
                <w:kern w:val="0"/>
                <w:szCs w:val="21"/>
              </w:rPr>
              <w:t>→</w:t>
            </w:r>
            <w:hyperlink r:id="rId60" w:history="1">
              <w:r w:rsidRPr="00D06D60">
                <w:rPr>
                  <w:rFonts w:ascii="宋体" w:eastAsia="宋体" w:hAnsi="宋体" w:cs="宋体" w:hint="eastAsia"/>
                  <w:color w:val="6F6F6F"/>
                  <w:kern w:val="0"/>
                </w:rPr>
                <w:t>减税降费</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7</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政府债务</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公开经本级人民代表大会会其常委会批准的本地区债务限额、债务余额和债务发行、使用、偿还等情况</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省债务办</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61"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62" w:history="1">
              <w:r w:rsidRPr="00D06D60">
                <w:rPr>
                  <w:rFonts w:ascii="宋体" w:eastAsia="宋体" w:hAnsi="宋体" w:cs="宋体" w:hint="eastAsia"/>
                  <w:color w:val="6F6F6F"/>
                  <w:kern w:val="0"/>
                </w:rPr>
                <w:t>政务公开重点工作</w:t>
              </w:r>
            </w:hyperlink>
            <w:r w:rsidRPr="00D06D60">
              <w:rPr>
                <w:rFonts w:ascii="宋体" w:eastAsia="宋体" w:hAnsi="宋体" w:cs="宋体" w:hint="eastAsia"/>
                <w:kern w:val="0"/>
                <w:szCs w:val="21"/>
              </w:rPr>
              <w:t>→</w:t>
            </w:r>
            <w:hyperlink r:id="rId63" w:history="1">
              <w:r w:rsidRPr="00D06D60">
                <w:rPr>
                  <w:rFonts w:ascii="宋体" w:eastAsia="宋体" w:hAnsi="宋体" w:cs="宋体" w:hint="eastAsia"/>
                  <w:color w:val="6F6F6F"/>
                  <w:kern w:val="0"/>
                </w:rPr>
                <w:t>政府债务</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8</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化解过剩产能</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公开化解过剩产能工作情况</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经建处</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64"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65" w:history="1">
              <w:r w:rsidRPr="00D06D60">
                <w:rPr>
                  <w:rFonts w:ascii="宋体" w:eastAsia="宋体" w:hAnsi="宋体" w:cs="宋体" w:hint="eastAsia"/>
                  <w:color w:val="6F6F6F"/>
                  <w:kern w:val="0"/>
                </w:rPr>
                <w:t>政务公开重点工作</w:t>
              </w:r>
            </w:hyperlink>
            <w:r w:rsidRPr="00D06D60">
              <w:rPr>
                <w:rFonts w:ascii="宋体" w:eastAsia="宋体" w:hAnsi="宋体" w:cs="宋体" w:hint="eastAsia"/>
                <w:kern w:val="0"/>
                <w:szCs w:val="21"/>
              </w:rPr>
              <w:t>→</w:t>
            </w:r>
            <w:hyperlink r:id="rId66" w:history="1">
              <w:r w:rsidRPr="00D06D60">
                <w:rPr>
                  <w:rFonts w:ascii="宋体" w:eastAsia="宋体" w:hAnsi="宋体" w:cs="宋体" w:hint="eastAsia"/>
                  <w:color w:val="6F6F6F"/>
                  <w:kern w:val="0"/>
                </w:rPr>
                <w:t>化解过剩产能</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9</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社会公益事业</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公开财政资金直接投入和购买社区公共服务；深化社会公益事业建设资金分配和使用情况，准确记录资金的具体流向；彩票公益金使用规模、资金项目、执行情况和实际效果等</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综合法规处、教科文处、社保处</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67"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68" w:history="1">
              <w:r w:rsidRPr="00D06D60">
                <w:rPr>
                  <w:rFonts w:ascii="宋体" w:eastAsia="宋体" w:hAnsi="宋体" w:cs="宋体" w:hint="eastAsia"/>
                  <w:color w:val="6F6F6F"/>
                  <w:kern w:val="0"/>
                </w:rPr>
                <w:t>政务公开重点工作</w:t>
              </w:r>
            </w:hyperlink>
            <w:r w:rsidRPr="00D06D60">
              <w:rPr>
                <w:rFonts w:ascii="宋体" w:eastAsia="宋体" w:hAnsi="宋体" w:cs="宋体" w:hint="eastAsia"/>
                <w:kern w:val="0"/>
                <w:szCs w:val="21"/>
              </w:rPr>
              <w:t>→</w:t>
            </w:r>
            <w:hyperlink r:id="rId69" w:history="1">
              <w:r w:rsidRPr="00D06D60">
                <w:rPr>
                  <w:rFonts w:ascii="宋体" w:eastAsia="宋体" w:hAnsi="宋体" w:cs="宋体" w:hint="eastAsia"/>
                  <w:color w:val="6F6F6F"/>
                  <w:kern w:val="0"/>
                </w:rPr>
                <w:t>社会公益事业</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10</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营商环境建设</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公</w:t>
            </w:r>
            <w:proofErr w:type="gramStart"/>
            <w:r w:rsidRPr="00D06D60">
              <w:rPr>
                <w:rFonts w:ascii="宋体" w:eastAsia="宋体" w:hAnsi="宋体" w:cs="宋体" w:hint="eastAsia"/>
                <w:kern w:val="0"/>
                <w:szCs w:val="21"/>
              </w:rPr>
              <w:t>开营商环境</w:t>
            </w:r>
            <w:proofErr w:type="gramEnd"/>
            <w:r w:rsidRPr="00D06D60">
              <w:rPr>
                <w:rFonts w:ascii="宋体" w:eastAsia="宋体" w:hAnsi="宋体" w:cs="宋体" w:hint="eastAsia"/>
                <w:kern w:val="0"/>
                <w:szCs w:val="21"/>
              </w:rPr>
              <w:t>建设工作情况</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厅内有关单位</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70" w:history="1">
              <w:r w:rsidRPr="00D06D60">
                <w:rPr>
                  <w:rFonts w:ascii="宋体" w:eastAsia="宋体" w:hAnsi="宋体" w:cs="宋体" w:hint="eastAsia"/>
                  <w:color w:val="6F6F6F"/>
                  <w:kern w:val="0"/>
                </w:rPr>
                <w:t>首页</w:t>
              </w:r>
            </w:hyperlink>
            <w:r w:rsidRPr="00D06D60">
              <w:rPr>
                <w:rFonts w:ascii="宋体" w:eastAsia="宋体" w:hAnsi="宋体" w:cs="宋体" w:hint="eastAsia"/>
                <w:kern w:val="0"/>
                <w:szCs w:val="21"/>
              </w:rPr>
              <w:t>→</w:t>
            </w:r>
            <w:hyperlink r:id="rId71" w:history="1">
              <w:r w:rsidRPr="00D06D60">
                <w:rPr>
                  <w:rFonts w:ascii="宋体" w:eastAsia="宋体" w:hAnsi="宋体" w:cs="宋体" w:hint="eastAsia"/>
                  <w:color w:val="6F6F6F"/>
                  <w:kern w:val="0"/>
                </w:rPr>
                <w:t>营商环境建设</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11</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办事流程</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按照政务公开要求，将本单位主要业务制作成流程图，并</w:t>
            </w:r>
            <w:proofErr w:type="gramStart"/>
            <w:r w:rsidRPr="00D06D60">
              <w:rPr>
                <w:rFonts w:ascii="宋体" w:eastAsia="宋体" w:hAnsi="宋体" w:cs="宋体" w:hint="eastAsia"/>
                <w:kern w:val="0"/>
                <w:szCs w:val="21"/>
              </w:rPr>
              <w:t>附办事</w:t>
            </w:r>
            <w:proofErr w:type="gramEnd"/>
            <w:r w:rsidRPr="00D06D60">
              <w:rPr>
                <w:rFonts w:ascii="宋体" w:eastAsia="宋体" w:hAnsi="宋体" w:cs="宋体" w:hint="eastAsia"/>
                <w:kern w:val="0"/>
                <w:szCs w:val="21"/>
              </w:rPr>
              <w:t>的地点、联系人、联系电话等信息</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监察室牵头，厅内各单位配合</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72"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73" w:history="1">
              <w:r w:rsidRPr="00D06D60">
                <w:rPr>
                  <w:rFonts w:ascii="宋体" w:eastAsia="宋体" w:hAnsi="宋体" w:cs="宋体" w:hint="eastAsia"/>
                  <w:color w:val="6F6F6F"/>
                  <w:kern w:val="0"/>
                </w:rPr>
                <w:t>网上服务</w:t>
              </w:r>
            </w:hyperlink>
            <w:r w:rsidRPr="00D06D60">
              <w:rPr>
                <w:rFonts w:ascii="宋体" w:eastAsia="宋体" w:hAnsi="宋体" w:cs="宋体" w:hint="eastAsia"/>
                <w:kern w:val="0"/>
                <w:szCs w:val="21"/>
              </w:rPr>
              <w:t>→</w:t>
            </w:r>
            <w:hyperlink r:id="rId74" w:history="1">
              <w:r w:rsidRPr="00D06D60">
                <w:rPr>
                  <w:rFonts w:ascii="Times New Roman" w:eastAsia="宋体" w:hAnsi="Times New Roman" w:cs="Times New Roman"/>
                  <w:color w:val="6F6F6F"/>
                  <w:kern w:val="0"/>
                </w:rPr>
                <w:t>办事指南</w:t>
              </w:r>
            </w:hyperlink>
          </w:p>
        </w:tc>
      </w:tr>
      <w:tr w:rsidR="00D06D60" w:rsidRPr="00D06D60" w:rsidTr="00D06D60">
        <w:trPr>
          <w:jc w:val="center"/>
        </w:trPr>
        <w:tc>
          <w:tcPr>
            <w:tcW w:w="412"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12</w:t>
            </w:r>
          </w:p>
        </w:tc>
        <w:tc>
          <w:tcPr>
            <w:tcW w:w="108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财政公告</w:t>
            </w:r>
          </w:p>
        </w:tc>
        <w:tc>
          <w:tcPr>
            <w:tcW w:w="33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会计师事务所整改通知、设立、撤销等方面的公告；资产评估事务所变更、设立、撤销等方面的公告。</w:t>
            </w:r>
          </w:p>
        </w:tc>
        <w:tc>
          <w:tcPr>
            <w:tcW w:w="928"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会计处、企业处</w:t>
            </w:r>
          </w:p>
        </w:tc>
        <w:tc>
          <w:tcPr>
            <w:tcW w:w="919"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r w:rsidRPr="00D06D60">
              <w:rPr>
                <w:rFonts w:ascii="宋体" w:eastAsia="宋体" w:hAnsi="宋体" w:cs="宋体" w:hint="eastAsia"/>
                <w:kern w:val="0"/>
                <w:szCs w:val="21"/>
              </w:rPr>
              <w:t>省财政厅门户网站</w:t>
            </w:r>
          </w:p>
        </w:tc>
        <w:tc>
          <w:tcPr>
            <w:tcW w:w="3341"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0" w:type="dxa"/>
            </w:tcMar>
            <w:vAlign w:val="center"/>
            <w:hideMark/>
          </w:tcPr>
          <w:p w:rsidR="00D06D60" w:rsidRPr="00D06D60" w:rsidRDefault="00D06D60" w:rsidP="00D06D60">
            <w:pPr>
              <w:widowControl/>
              <w:spacing w:before="100" w:beforeAutospacing="1" w:after="100" w:afterAutospacing="1"/>
              <w:jc w:val="center"/>
              <w:rPr>
                <w:rFonts w:ascii="宋体" w:eastAsia="宋体" w:hAnsi="宋体" w:cs="宋体"/>
                <w:kern w:val="0"/>
                <w:sz w:val="24"/>
                <w:szCs w:val="24"/>
              </w:rPr>
            </w:pPr>
            <w:hyperlink r:id="rId75" w:history="1">
              <w:r w:rsidRPr="00D06D60">
                <w:rPr>
                  <w:rFonts w:ascii="宋体" w:eastAsia="宋体" w:hAnsi="宋体" w:cs="宋体" w:hint="eastAsia"/>
                  <w:color w:val="6F6F6F"/>
                  <w:kern w:val="0"/>
                </w:rPr>
                <w:t>网站首页</w:t>
              </w:r>
            </w:hyperlink>
            <w:r w:rsidRPr="00D06D60">
              <w:rPr>
                <w:rFonts w:ascii="宋体" w:eastAsia="宋体" w:hAnsi="宋体" w:cs="宋体" w:hint="eastAsia"/>
                <w:kern w:val="0"/>
                <w:szCs w:val="21"/>
              </w:rPr>
              <w:t>→</w:t>
            </w:r>
            <w:hyperlink r:id="rId76" w:history="1">
              <w:r w:rsidRPr="00D06D60">
                <w:rPr>
                  <w:rFonts w:ascii="宋体" w:eastAsia="宋体" w:hAnsi="宋体" w:cs="宋体" w:hint="eastAsia"/>
                  <w:color w:val="6F6F6F"/>
                  <w:kern w:val="0"/>
                </w:rPr>
                <w:t>政府信息公开</w:t>
              </w:r>
            </w:hyperlink>
            <w:r w:rsidRPr="00D06D60">
              <w:rPr>
                <w:rFonts w:ascii="宋体" w:eastAsia="宋体" w:hAnsi="宋体" w:cs="宋体" w:hint="eastAsia"/>
                <w:kern w:val="0"/>
                <w:szCs w:val="21"/>
              </w:rPr>
              <w:t>→</w:t>
            </w:r>
            <w:hyperlink r:id="rId77" w:history="1">
              <w:r w:rsidRPr="00D06D60">
                <w:rPr>
                  <w:rFonts w:ascii="Times New Roman" w:eastAsia="宋体" w:hAnsi="Times New Roman" w:cs="Times New Roman"/>
                  <w:color w:val="6F6F6F"/>
                  <w:kern w:val="0"/>
                </w:rPr>
                <w:t>财政公告</w:t>
              </w:r>
            </w:hyperlink>
          </w:p>
        </w:tc>
      </w:tr>
    </w:tbl>
    <w:p w:rsidR="00984D16" w:rsidRDefault="00984D16"/>
    <w:sectPr w:rsidR="00984D16" w:rsidSect="00984D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6D60"/>
    <w:rsid w:val="00984D16"/>
    <w:rsid w:val="00D06D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6D60"/>
    <w:rPr>
      <w:strike w:val="0"/>
      <w:dstrike w:val="0"/>
      <w:color w:val="6F6F6F"/>
      <w:u w:val="none"/>
      <w:effect w:val="none"/>
    </w:rPr>
  </w:style>
</w:styles>
</file>

<file path=word/webSettings.xml><?xml version="1.0" encoding="utf-8"?>
<w:webSettings xmlns:r="http://schemas.openxmlformats.org/officeDocument/2006/relationships" xmlns:w="http://schemas.openxmlformats.org/wordprocessingml/2006/main">
  <w:divs>
    <w:div w:id="474033927">
      <w:bodyDiv w:val="1"/>
      <w:marLeft w:val="0"/>
      <w:marRight w:val="0"/>
      <w:marTop w:val="0"/>
      <w:marBottom w:val="0"/>
      <w:divBdr>
        <w:top w:val="none" w:sz="0" w:space="0" w:color="auto"/>
        <w:left w:val="none" w:sz="0" w:space="0" w:color="auto"/>
        <w:bottom w:val="none" w:sz="0" w:space="0" w:color="auto"/>
        <w:right w:val="none" w:sz="0" w:space="0" w:color="auto"/>
      </w:divBdr>
      <w:divsChild>
        <w:div w:id="2021010252">
          <w:marLeft w:val="0"/>
          <w:marRight w:val="0"/>
          <w:marTop w:val="0"/>
          <w:marBottom w:val="0"/>
          <w:divBdr>
            <w:top w:val="none" w:sz="0" w:space="0" w:color="auto"/>
            <w:left w:val="none" w:sz="0" w:space="0" w:color="auto"/>
            <w:bottom w:val="none" w:sz="0" w:space="0" w:color="auto"/>
            <w:right w:val="none" w:sz="0" w:space="0" w:color="auto"/>
          </w:divBdr>
          <w:divsChild>
            <w:div w:id="896404524">
              <w:marLeft w:val="0"/>
              <w:marRight w:val="0"/>
              <w:marTop w:val="0"/>
              <w:marBottom w:val="0"/>
              <w:divBdr>
                <w:top w:val="none" w:sz="0" w:space="0" w:color="auto"/>
                <w:left w:val="none" w:sz="0" w:space="0" w:color="auto"/>
                <w:bottom w:val="none" w:sz="0" w:space="0" w:color="auto"/>
                <w:right w:val="none" w:sz="0" w:space="0" w:color="auto"/>
              </w:divBdr>
              <w:divsChild>
                <w:div w:id="499613566">
                  <w:marLeft w:val="0"/>
                  <w:marRight w:val="0"/>
                  <w:marTop w:val="0"/>
                  <w:marBottom w:val="0"/>
                  <w:divBdr>
                    <w:top w:val="none" w:sz="0" w:space="0" w:color="auto"/>
                    <w:left w:val="none" w:sz="0" w:space="0" w:color="auto"/>
                    <w:bottom w:val="none" w:sz="0" w:space="0" w:color="auto"/>
                    <w:right w:val="none" w:sz="0" w:space="0" w:color="auto"/>
                  </w:divBdr>
                  <w:divsChild>
                    <w:div w:id="1372876074">
                      <w:marLeft w:val="0"/>
                      <w:marRight w:val="0"/>
                      <w:marTop w:val="0"/>
                      <w:marBottom w:val="0"/>
                      <w:divBdr>
                        <w:top w:val="none" w:sz="0" w:space="0" w:color="auto"/>
                        <w:left w:val="none" w:sz="0" w:space="0" w:color="auto"/>
                        <w:bottom w:val="none" w:sz="0" w:space="0" w:color="auto"/>
                        <w:right w:val="none" w:sz="0" w:space="0" w:color="auto"/>
                      </w:divBdr>
                      <w:divsChild>
                        <w:div w:id="1634287759">
                          <w:marLeft w:val="0"/>
                          <w:marRight w:val="0"/>
                          <w:marTop w:val="0"/>
                          <w:marBottom w:val="0"/>
                          <w:divBdr>
                            <w:top w:val="none" w:sz="0" w:space="0" w:color="auto"/>
                            <w:left w:val="none" w:sz="0" w:space="0" w:color="auto"/>
                            <w:bottom w:val="none" w:sz="0" w:space="0" w:color="auto"/>
                            <w:right w:val="none" w:sz="0" w:space="0" w:color="auto"/>
                          </w:divBdr>
                          <w:divsChild>
                            <w:div w:id="1369186842">
                              <w:marLeft w:val="0"/>
                              <w:marRight w:val="0"/>
                              <w:marTop w:val="0"/>
                              <w:marBottom w:val="0"/>
                              <w:divBdr>
                                <w:top w:val="none" w:sz="0" w:space="0" w:color="auto"/>
                                <w:left w:val="none" w:sz="0" w:space="0" w:color="auto"/>
                                <w:bottom w:val="none" w:sz="0" w:space="0" w:color="auto"/>
                                <w:right w:val="none" w:sz="0" w:space="0" w:color="auto"/>
                              </w:divBdr>
                              <w:divsChild>
                                <w:div w:id="1580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d.ln.gov.cn/zfxxgk/zcfg/czfg/" TargetMode="External"/><Relationship Id="rId18" Type="http://schemas.openxmlformats.org/officeDocument/2006/relationships/hyperlink" Target="http://www.fd.ln.gov.cn/zdlyzfxxgk/czysxxgk/" TargetMode="External"/><Relationship Id="rId26" Type="http://schemas.openxmlformats.org/officeDocument/2006/relationships/hyperlink" Target="http://www.fd.ln.gov.cn/zfxxgk/ndghjh/" TargetMode="External"/><Relationship Id="rId39" Type="http://schemas.openxmlformats.org/officeDocument/2006/relationships/hyperlink" Target="http://www.fd.ln.gov.cn/zfxxgk/czysxxgk/czyjsbg/" TargetMode="External"/><Relationship Id="rId21" Type="http://schemas.openxmlformats.org/officeDocument/2006/relationships/hyperlink" Target="http://www.fd.ln.gov.cn/zfxxgk/" TargetMode="External"/><Relationship Id="rId34" Type="http://schemas.openxmlformats.org/officeDocument/2006/relationships/hyperlink" Target="http://www.fd.ln.gov.cn/zdlyzfxxgk/czysxxgk/" TargetMode="External"/><Relationship Id="rId42" Type="http://schemas.openxmlformats.org/officeDocument/2006/relationships/hyperlink" Target="http://www.fd.ln.gov.cn/zdlyzfxxgk/sgjf/" TargetMode="External"/><Relationship Id="rId47" Type="http://schemas.openxmlformats.org/officeDocument/2006/relationships/hyperlink" Target="http://www.fd.ln.gov.cn/" TargetMode="External"/><Relationship Id="rId50" Type="http://schemas.openxmlformats.org/officeDocument/2006/relationships/hyperlink" Target="http://www.fd.ln.gov.cn/" TargetMode="External"/><Relationship Id="rId55" Type="http://schemas.openxmlformats.org/officeDocument/2006/relationships/hyperlink" Target="http://www.fd.ln.gov.cn/" TargetMode="External"/><Relationship Id="rId63" Type="http://schemas.openxmlformats.org/officeDocument/2006/relationships/hyperlink" Target="http://www.fd.ln.gov.cn/zdlyzfxxgk/zfzw/" TargetMode="External"/><Relationship Id="rId68" Type="http://schemas.openxmlformats.org/officeDocument/2006/relationships/hyperlink" Target="http://www.fd.ln.gov.cn/zdlyzfxxgk/czysxxgk/" TargetMode="External"/><Relationship Id="rId76" Type="http://schemas.openxmlformats.org/officeDocument/2006/relationships/hyperlink" Target="http://www.fd.ln.gov.cn/zfxxgk/" TargetMode="External"/><Relationship Id="rId7" Type="http://schemas.openxmlformats.org/officeDocument/2006/relationships/hyperlink" Target="http://www.fd.ln.gov.cn/" TargetMode="External"/><Relationship Id="rId71" Type="http://schemas.openxmlformats.org/officeDocument/2006/relationships/hyperlink" Target="http://www.fd.ln.gov.cn/yshjjs/" TargetMode="External"/><Relationship Id="rId2" Type="http://schemas.openxmlformats.org/officeDocument/2006/relationships/settings" Target="settings.xml"/><Relationship Id="rId16" Type="http://schemas.openxmlformats.org/officeDocument/2006/relationships/hyperlink" Target="http://www.fd.ln.gov.cn/zfxxgk/zdgkwj/" TargetMode="External"/><Relationship Id="rId29" Type="http://schemas.openxmlformats.org/officeDocument/2006/relationships/hyperlink" Target="http://www.fd.ln.gov.cn/zdlyzfxxgk/dbjy_133722/srddbjy/srdssjychy/" TargetMode="External"/><Relationship Id="rId11" Type="http://schemas.openxmlformats.org/officeDocument/2006/relationships/hyperlink" Target="http://www.fd.ln.gov.cn/zfxxgk/" TargetMode="External"/><Relationship Id="rId24" Type="http://schemas.openxmlformats.org/officeDocument/2006/relationships/hyperlink" Target="http://www.fd.ln.gov.cn/" TargetMode="External"/><Relationship Id="rId32" Type="http://schemas.openxmlformats.org/officeDocument/2006/relationships/hyperlink" Target="http://www.ln.gov.cn/zfxx/bmwj_107923/sczt/201704/U020170428359692726343.xls" TargetMode="External"/><Relationship Id="rId37" Type="http://schemas.openxmlformats.org/officeDocument/2006/relationships/hyperlink" Target="http://www.fd.ln.gov.cn/zfxxgk/" TargetMode="External"/><Relationship Id="rId40" Type="http://schemas.openxmlformats.org/officeDocument/2006/relationships/hyperlink" Target="http://www.fd.ln.gov.cn/" TargetMode="External"/><Relationship Id="rId45" Type="http://schemas.openxmlformats.org/officeDocument/2006/relationships/hyperlink" Target="http://www.fd.ln.gov.cn/zfxxgk/czysxxgk/" TargetMode="External"/><Relationship Id="rId53" Type="http://schemas.openxmlformats.org/officeDocument/2006/relationships/hyperlink" Target="http://59.197.201.133/zyzl/zfxshgmfw/" TargetMode="External"/><Relationship Id="rId58" Type="http://schemas.openxmlformats.org/officeDocument/2006/relationships/hyperlink" Target="http://www.fd.ln.gov.cn/" TargetMode="External"/><Relationship Id="rId66" Type="http://schemas.openxmlformats.org/officeDocument/2006/relationships/hyperlink" Target="http://www.fd.ln.gov.cn/zdlyzfxxgk/hjgscn/" TargetMode="External"/><Relationship Id="rId74" Type="http://schemas.openxmlformats.org/officeDocument/2006/relationships/hyperlink" Target="http://www.fd.ln.gov.cn/wsfw/xzxkwsspbszn/" TargetMode="External"/><Relationship Id="rId79" Type="http://schemas.openxmlformats.org/officeDocument/2006/relationships/theme" Target="theme/theme1.xml"/><Relationship Id="rId5" Type="http://schemas.openxmlformats.org/officeDocument/2006/relationships/hyperlink" Target="http://www.fd.ln.gov.cn/zzjg/" TargetMode="External"/><Relationship Id="rId61" Type="http://schemas.openxmlformats.org/officeDocument/2006/relationships/hyperlink" Target="http://www.fd.ln.gov.cn/" TargetMode="External"/><Relationship Id="rId10" Type="http://schemas.openxmlformats.org/officeDocument/2006/relationships/hyperlink" Target="http://www.fd.ln.gov.cn/" TargetMode="External"/><Relationship Id="rId19" Type="http://schemas.openxmlformats.org/officeDocument/2006/relationships/hyperlink" Target="http://www.fd.ln.gov.cn/zdlyzfxxgk/zcjd/" TargetMode="External"/><Relationship Id="rId31" Type="http://schemas.openxmlformats.org/officeDocument/2006/relationships/hyperlink" Target="http://www.fd.ln.gov.cn/zdlyzfxxgk/czysxxgk/" TargetMode="External"/><Relationship Id="rId44" Type="http://schemas.openxmlformats.org/officeDocument/2006/relationships/hyperlink" Target="http://www.fd.ln.gov.cn/zfxxgk/" TargetMode="External"/><Relationship Id="rId52" Type="http://schemas.openxmlformats.org/officeDocument/2006/relationships/hyperlink" Target="http://www.ccgp-liaoning.gov.cn/" TargetMode="External"/><Relationship Id="rId60" Type="http://schemas.openxmlformats.org/officeDocument/2006/relationships/hyperlink" Target="http://www.fd.ln.gov.cn/zdlyzfxxgk/cszc/" TargetMode="External"/><Relationship Id="rId65" Type="http://schemas.openxmlformats.org/officeDocument/2006/relationships/hyperlink" Target="http://www.fd.ln.gov.cn/zdlyzfxxgk/czysxxgk/" TargetMode="External"/><Relationship Id="rId73" Type="http://schemas.openxmlformats.org/officeDocument/2006/relationships/hyperlink" Target="http://www.fd.ln.gov.cn/wsfw/" TargetMode="External"/><Relationship Id="rId78" Type="http://schemas.openxmlformats.org/officeDocument/2006/relationships/fontTable" Target="fontTable.xml"/><Relationship Id="rId4" Type="http://schemas.openxmlformats.org/officeDocument/2006/relationships/hyperlink" Target="http://www.fd.ln.gov.cn/" TargetMode="External"/><Relationship Id="rId9" Type="http://schemas.openxmlformats.org/officeDocument/2006/relationships/hyperlink" Target="http://www.fd.ln.gov.cn/zzjg/jgsz/" TargetMode="External"/><Relationship Id="rId14" Type="http://schemas.openxmlformats.org/officeDocument/2006/relationships/hyperlink" Target="http://www.fd.ln.gov.cn/" TargetMode="External"/><Relationship Id="rId22" Type="http://schemas.openxmlformats.org/officeDocument/2006/relationships/hyperlink" Target="http://www.fd.ln.gov.cn/zfxxgk/czysxxgk/" TargetMode="External"/><Relationship Id="rId27" Type="http://schemas.openxmlformats.org/officeDocument/2006/relationships/hyperlink" Target="http://www.fd.ln.gov.cn/" TargetMode="External"/><Relationship Id="rId30" Type="http://schemas.openxmlformats.org/officeDocument/2006/relationships/hyperlink" Target="http://www.fd.ln.gov.cn/" TargetMode="External"/><Relationship Id="rId35" Type="http://schemas.openxmlformats.org/officeDocument/2006/relationships/hyperlink" Target="http://www.fd.ln.gov.cn/hdjl/yjzjnr/" TargetMode="External"/><Relationship Id="rId43" Type="http://schemas.openxmlformats.org/officeDocument/2006/relationships/hyperlink" Target="http://www.fd.ln.gov.cn/" TargetMode="External"/><Relationship Id="rId48" Type="http://schemas.openxmlformats.org/officeDocument/2006/relationships/hyperlink" Target="http://www.fd.ln.gov.cn/hdjl/" TargetMode="External"/><Relationship Id="rId56" Type="http://schemas.openxmlformats.org/officeDocument/2006/relationships/hyperlink" Target="http://www.fd.ln.gov.cn/zdlyzfxxgk/czysxxgk/" TargetMode="External"/><Relationship Id="rId64" Type="http://schemas.openxmlformats.org/officeDocument/2006/relationships/hyperlink" Target="http://www.fd.ln.gov.cn/" TargetMode="External"/><Relationship Id="rId69" Type="http://schemas.openxmlformats.org/officeDocument/2006/relationships/hyperlink" Target="http://www.fd.ln.gov.cn/zdlyzfxxgk/shgysyjs/" TargetMode="External"/><Relationship Id="rId77" Type="http://schemas.openxmlformats.org/officeDocument/2006/relationships/hyperlink" Target="http://www.fd.ln.gov.cn/zfxxgk/cwgg/" TargetMode="External"/><Relationship Id="rId8" Type="http://schemas.openxmlformats.org/officeDocument/2006/relationships/hyperlink" Target="http://www.fd.ln.gov.cn/zzjg/" TargetMode="External"/><Relationship Id="rId51" Type="http://schemas.openxmlformats.org/officeDocument/2006/relationships/hyperlink" Target="http://www.fd.ln.gov.cn/zdlyzfxxgk/czysxxgk/" TargetMode="External"/><Relationship Id="rId72" Type="http://schemas.openxmlformats.org/officeDocument/2006/relationships/hyperlink" Target="http://www.fd.ln.gov.cn/" TargetMode="External"/><Relationship Id="rId3" Type="http://schemas.openxmlformats.org/officeDocument/2006/relationships/webSettings" Target="webSettings.xml"/><Relationship Id="rId12" Type="http://schemas.openxmlformats.org/officeDocument/2006/relationships/hyperlink" Target="http://www.fd.ln.gov.cn/zfxxgk/zcfg/" TargetMode="External"/><Relationship Id="rId17" Type="http://schemas.openxmlformats.org/officeDocument/2006/relationships/hyperlink" Target="http://www.fd.ln.gov.cn/" TargetMode="External"/><Relationship Id="rId25" Type="http://schemas.openxmlformats.org/officeDocument/2006/relationships/hyperlink" Target="http://www.fd.ln.gov.cn/zfxxgk/" TargetMode="External"/><Relationship Id="rId33" Type="http://schemas.openxmlformats.org/officeDocument/2006/relationships/hyperlink" Target="http://www.fd.ln.gov.cn/" TargetMode="External"/><Relationship Id="rId38" Type="http://schemas.openxmlformats.org/officeDocument/2006/relationships/hyperlink" Target="http://www.fd.ln.gov.cn/zfxxgk/czysxxgk/" TargetMode="External"/><Relationship Id="rId46" Type="http://schemas.openxmlformats.org/officeDocument/2006/relationships/hyperlink" Target="http://www.fd.ln.gov.cn/zfxxgk/czysxxgk/zxzj/" TargetMode="External"/><Relationship Id="rId59" Type="http://schemas.openxmlformats.org/officeDocument/2006/relationships/hyperlink" Target="http://www.fd.ln.gov.cn/zdlyzfxxgk/czysxxgk/" TargetMode="External"/><Relationship Id="rId67" Type="http://schemas.openxmlformats.org/officeDocument/2006/relationships/hyperlink" Target="http://www.fd.ln.gov.cn/" TargetMode="External"/><Relationship Id="rId20" Type="http://schemas.openxmlformats.org/officeDocument/2006/relationships/hyperlink" Target="http://www.fd.ln.gov.cn/" TargetMode="External"/><Relationship Id="rId41" Type="http://schemas.openxmlformats.org/officeDocument/2006/relationships/hyperlink" Target="http://www.fd.ln.gov.cn/zdlyzfxxgk/czysxxgk/" TargetMode="External"/><Relationship Id="rId54" Type="http://schemas.openxmlformats.org/officeDocument/2006/relationships/hyperlink" Target="http://www.ccgp-liaoning.gov.cn/" TargetMode="External"/><Relationship Id="rId62" Type="http://schemas.openxmlformats.org/officeDocument/2006/relationships/hyperlink" Target="http://www.fd.ln.gov.cn/zdlyzfxxgk/czysxxgk/" TargetMode="External"/><Relationship Id="rId70" Type="http://schemas.openxmlformats.org/officeDocument/2006/relationships/hyperlink" Target="http://www.fd.ln.gov.cn/" TargetMode="External"/><Relationship Id="rId75" Type="http://schemas.openxmlformats.org/officeDocument/2006/relationships/hyperlink" Target="http://www.fd.ln.gov.cn/" TargetMode="External"/><Relationship Id="rId1" Type="http://schemas.openxmlformats.org/officeDocument/2006/relationships/styles" Target="styles.xml"/><Relationship Id="rId6" Type="http://schemas.openxmlformats.org/officeDocument/2006/relationships/hyperlink" Target="http://www.fd.ln.gov.cn/zzjg/tzzc/" TargetMode="External"/><Relationship Id="rId15" Type="http://schemas.openxmlformats.org/officeDocument/2006/relationships/hyperlink" Target="http://www.fd.ln.gov.cn/zfxxgk/" TargetMode="External"/><Relationship Id="rId23" Type="http://schemas.openxmlformats.org/officeDocument/2006/relationships/hyperlink" Target="http://www.fd.ln.gov.cn/zfxxgk/czysxxgk/bmys/" TargetMode="External"/><Relationship Id="rId28" Type="http://schemas.openxmlformats.org/officeDocument/2006/relationships/hyperlink" Target="http://www.fd.ln.gov.cn/zdlyzfxxgk/czysxxgk/" TargetMode="External"/><Relationship Id="rId36" Type="http://schemas.openxmlformats.org/officeDocument/2006/relationships/hyperlink" Target="http://www.fd.ln.gov.cn/" TargetMode="External"/><Relationship Id="rId49" Type="http://schemas.openxmlformats.org/officeDocument/2006/relationships/hyperlink" Target="http://www.fd.ln.gov.cn/hdjl/yjzjnr/" TargetMode="External"/><Relationship Id="rId57" Type="http://schemas.openxmlformats.org/officeDocument/2006/relationships/hyperlink" Target="http://www.fd.ln.gov.cn/zdlyzfxxgk/zfxjjmlq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2018-11-01T07:09:00Z</dcterms:created>
  <dcterms:modified xsi:type="dcterms:W3CDTF">2018-11-01T07:11:00Z</dcterms:modified>
</cp:coreProperties>
</file>