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7E" w:rsidRDefault="00EC14C7">
      <w:pPr>
        <w:suppressAutoHyphens/>
        <w:overflowPunct w:val="0"/>
        <w:spacing w:line="580" w:lineRule="exact"/>
        <w:jc w:val="center"/>
        <w:rPr>
          <w:rFonts w:ascii="宋体" w:hAnsi="宋体" w:cs="宋体"/>
          <w:b/>
          <w:sz w:val="44"/>
          <w:szCs w:val="44"/>
        </w:rPr>
      </w:pPr>
      <w:r>
        <w:rPr>
          <w:rFonts w:ascii="宋体" w:hAnsi="宋体" w:cs="宋体" w:hint="eastAsia"/>
          <w:b/>
          <w:sz w:val="44"/>
          <w:szCs w:val="44"/>
        </w:rPr>
        <w:t>关于开展</w:t>
      </w:r>
      <w:r>
        <w:rPr>
          <w:rFonts w:ascii="宋体" w:hAnsi="宋体" w:cs="宋体" w:hint="eastAsia"/>
          <w:b/>
          <w:sz w:val="44"/>
          <w:szCs w:val="44"/>
        </w:rPr>
        <w:t>2025</w:t>
      </w:r>
      <w:r>
        <w:rPr>
          <w:rFonts w:ascii="宋体" w:hAnsi="宋体" w:cs="宋体" w:hint="eastAsia"/>
          <w:b/>
          <w:sz w:val="44"/>
          <w:szCs w:val="44"/>
        </w:rPr>
        <w:t>年度辽宁省会计专业技术</w:t>
      </w:r>
    </w:p>
    <w:p w:rsidR="0062157E" w:rsidRDefault="00EC14C7">
      <w:pPr>
        <w:suppressAutoHyphens/>
        <w:overflowPunct w:val="0"/>
        <w:spacing w:line="580" w:lineRule="exact"/>
        <w:jc w:val="center"/>
        <w:rPr>
          <w:rFonts w:ascii="宋体" w:hAnsi="宋体" w:cs="宋体"/>
          <w:b/>
          <w:sz w:val="44"/>
          <w:szCs w:val="44"/>
        </w:rPr>
      </w:pPr>
      <w:r>
        <w:rPr>
          <w:rFonts w:ascii="宋体" w:hAnsi="宋体" w:cs="宋体" w:hint="eastAsia"/>
          <w:b/>
          <w:sz w:val="44"/>
          <w:szCs w:val="44"/>
        </w:rPr>
        <w:t>人员继续教育工作的通知</w:t>
      </w:r>
    </w:p>
    <w:p w:rsidR="0062157E" w:rsidRDefault="00EC14C7">
      <w:pPr>
        <w:suppressAutoHyphens/>
        <w:overflowPunct w:val="0"/>
        <w:spacing w:line="580" w:lineRule="exact"/>
        <w:jc w:val="center"/>
        <w:rPr>
          <w:rFonts w:ascii="宋体" w:hAnsi="宋体" w:cs="宋体"/>
          <w:b/>
          <w:sz w:val="44"/>
          <w:szCs w:val="44"/>
        </w:rPr>
      </w:pPr>
      <w:r>
        <w:rPr>
          <w:rFonts w:ascii="宋体" w:hAnsi="宋体" w:cs="宋体" w:hint="eastAsia"/>
          <w:b/>
          <w:sz w:val="44"/>
          <w:szCs w:val="44"/>
        </w:rPr>
        <w:t xml:space="preserve"> </w:t>
      </w:r>
    </w:p>
    <w:p w:rsidR="0062157E" w:rsidRDefault="00EC14C7">
      <w:pPr>
        <w:suppressAutoHyphens/>
        <w:overflowPunct w:val="0"/>
        <w:spacing w:line="580" w:lineRule="exact"/>
        <w:rPr>
          <w:rFonts w:ascii="仿宋_GB2312" w:eastAsia="仿宋_GB2312" w:cs="仿宋_GB2312"/>
          <w:sz w:val="32"/>
          <w:szCs w:val="32"/>
        </w:rPr>
      </w:pPr>
      <w:r>
        <w:rPr>
          <w:rFonts w:ascii="仿宋_GB2312" w:eastAsia="仿宋_GB2312" w:cs="仿宋_GB2312" w:hint="eastAsia"/>
          <w:sz w:val="32"/>
          <w:szCs w:val="32"/>
        </w:rPr>
        <w:t>各市（不含大连）财政局，省（中）直各单位：</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hint="eastAsia"/>
          <w:color w:val="000000"/>
          <w:kern w:val="0"/>
          <w:sz w:val="32"/>
          <w:szCs w:val="32"/>
        </w:rPr>
        <w:t>为深入贯彻习近平总书记关于新时代人才工作新理念新战略新举措，落实人才强省战略，提升会计专业技术人员综合履职能力，</w:t>
      </w:r>
      <w:r>
        <w:rPr>
          <w:rFonts w:ascii="仿宋_GB2312" w:eastAsia="仿宋_GB2312" w:cs="仿宋_GB2312" w:hint="eastAsia"/>
          <w:sz w:val="32"/>
          <w:szCs w:val="32"/>
        </w:rPr>
        <w:t>按照《关于印发</w:t>
      </w:r>
      <w:r>
        <w:rPr>
          <w:rFonts w:ascii="仿宋_GB2312" w:eastAsia="仿宋_GB2312" w:cs="仿宋_GB2312" w:hint="eastAsia"/>
          <w:sz w:val="32"/>
          <w:szCs w:val="32"/>
        </w:rPr>
        <w:t>&lt;</w:t>
      </w:r>
      <w:r>
        <w:rPr>
          <w:rFonts w:ascii="仿宋_GB2312" w:eastAsia="仿宋_GB2312" w:cs="仿宋_GB2312" w:hint="eastAsia"/>
          <w:sz w:val="32"/>
          <w:szCs w:val="32"/>
        </w:rPr>
        <w:t>辽宁省会计专业技术人员继续教育管理办法</w:t>
      </w:r>
      <w:r>
        <w:rPr>
          <w:rFonts w:ascii="仿宋_GB2312" w:eastAsia="仿宋_GB2312" w:cs="仿宋_GB2312" w:hint="eastAsia"/>
          <w:sz w:val="32"/>
          <w:szCs w:val="32"/>
        </w:rPr>
        <w:t>&gt;</w:t>
      </w:r>
      <w:r>
        <w:rPr>
          <w:rFonts w:ascii="仿宋_GB2312" w:eastAsia="仿宋_GB2312" w:cs="仿宋_GB2312" w:hint="eastAsia"/>
          <w:sz w:val="32"/>
          <w:szCs w:val="32"/>
        </w:rPr>
        <w:t>的通知》（辽财会规〔</w:t>
      </w:r>
      <w:r>
        <w:rPr>
          <w:rFonts w:ascii="仿宋_GB2312" w:eastAsia="仿宋_GB2312" w:cs="仿宋_GB2312" w:hint="eastAsia"/>
          <w:sz w:val="32"/>
          <w:szCs w:val="32"/>
        </w:rPr>
        <w:t>2025</w:t>
      </w: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号，以下简称《管理办法》）有关规定，现将</w:t>
      </w:r>
      <w:r>
        <w:rPr>
          <w:rFonts w:ascii="仿宋_GB2312" w:eastAsia="仿宋_GB2312" w:cs="仿宋_GB2312" w:hint="eastAsia"/>
          <w:sz w:val="32"/>
          <w:szCs w:val="32"/>
        </w:rPr>
        <w:t>2025</w:t>
      </w:r>
      <w:r>
        <w:rPr>
          <w:rFonts w:ascii="仿宋_GB2312" w:eastAsia="仿宋_GB2312" w:cs="仿宋_GB2312" w:hint="eastAsia"/>
          <w:sz w:val="32"/>
          <w:szCs w:val="32"/>
        </w:rPr>
        <w:t>年度辽宁省会计专业技术人员继续教育工作</w:t>
      </w:r>
      <w:r>
        <w:rPr>
          <w:rFonts w:ascii="仿宋_GB2312" w:eastAsia="仿宋_GB2312" w:cs="仿宋_GB2312"/>
          <w:sz w:val="32"/>
          <w:szCs w:val="32"/>
        </w:rPr>
        <w:t>有关事项</w:t>
      </w:r>
      <w:r>
        <w:rPr>
          <w:rFonts w:ascii="仿宋_GB2312" w:eastAsia="仿宋_GB2312" w:cs="仿宋_GB2312" w:hint="eastAsia"/>
          <w:sz w:val="32"/>
          <w:szCs w:val="32"/>
        </w:rPr>
        <w:t>通知如下。</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黑体" w:eastAsia="黑体" w:hAnsi="宋体" w:hint="eastAsia"/>
          <w:sz w:val="32"/>
          <w:szCs w:val="32"/>
        </w:rPr>
        <w:t>一、继续教育对象</w:t>
      </w:r>
    </w:p>
    <w:p w:rsidR="0062157E" w:rsidRDefault="00EC14C7">
      <w:pPr>
        <w:suppressAutoHyphens/>
        <w:overflowPunct w:val="0"/>
        <w:spacing w:line="580" w:lineRule="exact"/>
        <w:ind w:firstLineChars="200" w:firstLine="640"/>
        <w:rPr>
          <w:rFonts w:ascii="仿宋_GB2312" w:eastAsia="仿宋_GB2312" w:cs="仿宋_GB2312"/>
          <w:color w:val="0000FF"/>
          <w:sz w:val="32"/>
          <w:szCs w:val="32"/>
        </w:rPr>
      </w:pPr>
      <w:r>
        <w:rPr>
          <w:rFonts w:ascii="仿宋_GB2312" w:eastAsia="仿宋_GB2312" w:cs="仿宋_GB2312" w:hint="eastAsia"/>
          <w:color w:val="000000"/>
          <w:sz w:val="32"/>
          <w:szCs w:val="32"/>
        </w:rPr>
        <w:t>在辽宁省内的国家机关、社会团体、企业、事业单位和其他组织（以下统称单位）中具有会计专业技术资格的人员，或不具有会计专业技术资格但从事会计工作的人员，应自取得会计专业技术资格或从事会计工作的次年开始，每年参加辽宁省会计专业技术人员继续教育并取得规定学分。</w:t>
      </w:r>
    </w:p>
    <w:p w:rsidR="0062157E" w:rsidRDefault="00EC14C7">
      <w:pPr>
        <w:suppressAutoHyphens/>
        <w:overflowPunct w:val="0"/>
        <w:spacing w:line="58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二、继续教育学分</w:t>
      </w:r>
    </w:p>
    <w:p w:rsidR="0062157E" w:rsidRDefault="00EC14C7">
      <w:pPr>
        <w:suppressAutoHyphens/>
        <w:overflowPunct w:val="0"/>
        <w:spacing w:line="580" w:lineRule="exact"/>
        <w:ind w:firstLineChars="200" w:firstLine="640"/>
        <w:rPr>
          <w:rFonts w:cs="Times New Roman"/>
          <w:szCs w:val="21"/>
        </w:rPr>
      </w:pPr>
      <w:r>
        <w:rPr>
          <w:rFonts w:ascii="仿宋_GB2312" w:eastAsia="仿宋_GB2312" w:cs="仿宋_GB2312" w:hint="eastAsia"/>
          <w:sz w:val="32"/>
          <w:szCs w:val="32"/>
        </w:rPr>
        <w:t>辽宁省会计专业技术人员</w:t>
      </w:r>
      <w:r>
        <w:rPr>
          <w:rFonts w:ascii="仿宋_GB2312" w:eastAsia="仿宋_GB2312" w:cs="仿宋_GB2312" w:hint="eastAsia"/>
          <w:color w:val="000000"/>
          <w:sz w:val="32"/>
          <w:szCs w:val="32"/>
        </w:rPr>
        <w:t>每年参加继续教育取得的学分应不少于</w:t>
      </w:r>
      <w:r>
        <w:rPr>
          <w:rFonts w:ascii="仿宋_GB2312" w:eastAsia="仿宋_GB2312" w:cs="仿宋_GB2312" w:hint="eastAsia"/>
          <w:color w:val="000000"/>
          <w:sz w:val="32"/>
          <w:szCs w:val="32"/>
        </w:rPr>
        <w:t>90</w:t>
      </w:r>
      <w:r>
        <w:rPr>
          <w:rFonts w:ascii="仿宋_GB2312" w:eastAsia="仿宋_GB2312" w:cs="仿宋_GB2312" w:hint="eastAsia"/>
          <w:color w:val="000000"/>
          <w:sz w:val="32"/>
          <w:szCs w:val="32"/>
        </w:rPr>
        <w:t>学分。其中，专业科目不少于</w:t>
      </w:r>
      <w:r>
        <w:rPr>
          <w:rFonts w:ascii="仿宋_GB2312" w:eastAsia="仿宋_GB2312" w:cs="仿宋_GB2312" w:hint="eastAsia"/>
          <w:color w:val="000000"/>
          <w:sz w:val="32"/>
          <w:szCs w:val="32"/>
        </w:rPr>
        <w:t>60</w:t>
      </w:r>
      <w:r>
        <w:rPr>
          <w:rFonts w:ascii="仿宋_GB2312" w:eastAsia="仿宋_GB2312" w:cs="仿宋_GB2312" w:hint="eastAsia"/>
          <w:color w:val="000000"/>
          <w:sz w:val="32"/>
          <w:szCs w:val="32"/>
        </w:rPr>
        <w:t>学分，公需科目不少于</w:t>
      </w:r>
      <w:r>
        <w:rPr>
          <w:rFonts w:ascii="仿宋_GB2312" w:eastAsia="仿宋_GB2312" w:cs="仿宋_GB2312" w:hint="eastAsia"/>
          <w:color w:val="000000"/>
          <w:sz w:val="32"/>
          <w:szCs w:val="32"/>
        </w:rPr>
        <w:t>30</w:t>
      </w:r>
      <w:r>
        <w:rPr>
          <w:rFonts w:ascii="仿宋_GB2312" w:eastAsia="仿宋_GB2312" w:cs="仿宋_GB2312" w:hint="eastAsia"/>
          <w:color w:val="000000"/>
          <w:sz w:val="32"/>
          <w:szCs w:val="32"/>
        </w:rPr>
        <w:t>学分。会计专业技术人员参加继续教育取得的学分，在全国范围内当年度有效，不得结转以后年度。</w:t>
      </w:r>
    </w:p>
    <w:p w:rsidR="0062157E" w:rsidRDefault="00EC14C7">
      <w:pPr>
        <w:suppressAutoHyphens/>
        <w:overflowPunct w:val="0"/>
        <w:spacing w:line="580" w:lineRule="exact"/>
        <w:ind w:firstLineChars="200" w:firstLine="640"/>
        <w:rPr>
          <w:rFonts w:ascii="黑体" w:eastAsia="黑体" w:hAnsi="宋体"/>
          <w:sz w:val="32"/>
          <w:szCs w:val="32"/>
        </w:rPr>
      </w:pPr>
      <w:r>
        <w:rPr>
          <w:rFonts w:ascii="黑体" w:eastAsia="黑体" w:hAnsi="宋体" w:hint="eastAsia"/>
          <w:sz w:val="32"/>
          <w:szCs w:val="32"/>
        </w:rPr>
        <w:t>三、继续教育方式</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会计专业技术人员继续教育分为网络教育、面授教育、其他</w:t>
      </w:r>
      <w:r>
        <w:rPr>
          <w:rFonts w:ascii="仿宋_GB2312" w:eastAsia="仿宋_GB2312" w:cs="仿宋_GB2312" w:hint="eastAsia"/>
          <w:sz w:val="32"/>
          <w:szCs w:val="32"/>
        </w:rPr>
        <w:lastRenderedPageBreak/>
        <w:t>方式等。</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会计专业技术人员参加继续教育前，应在“全国会计人员统一服务管理平台”（网址：</w:t>
      </w:r>
      <w:r>
        <w:rPr>
          <w:rStyle w:val="a6"/>
          <w:rFonts w:ascii="仿宋_GB2312" w:eastAsia="仿宋_GB2312" w:cs="仿宋_GB2312" w:hint="eastAsia"/>
          <w:color w:val="auto"/>
          <w:sz w:val="32"/>
          <w:szCs w:val="32"/>
        </w:rPr>
        <w:t>https://ausm.mof.gov.cn</w:t>
      </w:r>
      <w:r>
        <w:rPr>
          <w:rStyle w:val="a6"/>
          <w:rFonts w:ascii="仿宋_GB2312" w:eastAsia="仿宋_GB2312" w:cs="仿宋_GB2312"/>
          <w:color w:val="auto"/>
          <w:sz w:val="32"/>
          <w:szCs w:val="32"/>
        </w:rPr>
        <w:t>，</w:t>
      </w:r>
      <w:r>
        <w:rPr>
          <w:rFonts w:ascii="仿宋_GB2312" w:eastAsia="仿宋_GB2312" w:cs="仿宋_GB2312"/>
          <w:sz w:val="32"/>
          <w:szCs w:val="32"/>
        </w:rPr>
        <w:t xml:space="preserve"> </w:t>
      </w:r>
      <w:r>
        <w:rPr>
          <w:rFonts w:ascii="仿宋_GB2312" w:eastAsia="仿宋_GB2312" w:cs="仿宋_GB2312" w:hint="eastAsia"/>
          <w:sz w:val="32"/>
          <w:szCs w:val="32"/>
        </w:rPr>
        <w:t>以下简称“全国平台”）完成注册和信息采集，具体操作详见“辽宁会计网”官网《关于辽宁省会计人员在全国平台办理信息采集等业务事项的公告》。</w:t>
      </w:r>
    </w:p>
    <w:p w:rsidR="0062157E" w:rsidRDefault="00EC14C7" w:rsidP="00517E57">
      <w:pPr>
        <w:suppressAutoHyphens/>
        <w:overflowPunct w:val="0"/>
        <w:spacing w:line="580" w:lineRule="exact"/>
        <w:ind w:firstLineChars="200" w:firstLine="640"/>
        <w:rPr>
          <w:rFonts w:ascii="仿宋_GB2312" w:eastAsia="仿宋_GB2312" w:cs="仿宋_GB2312"/>
          <w:sz w:val="32"/>
          <w:szCs w:val="32"/>
        </w:rPr>
      </w:pPr>
      <w:r>
        <w:rPr>
          <w:rFonts w:ascii="楷体_GB2312" w:eastAsia="楷体_GB2312" w:hAnsi="楷体_GB2312" w:cs="楷体_GB2312" w:hint="eastAsia"/>
          <w:b/>
          <w:sz w:val="32"/>
          <w:szCs w:val="32"/>
        </w:rPr>
        <w:t>（一）网络教育。</w:t>
      </w:r>
      <w:r>
        <w:rPr>
          <w:rFonts w:ascii="仿宋_GB2312" w:eastAsia="仿宋_GB2312" w:cs="仿宋_GB2312" w:hint="eastAsia"/>
          <w:sz w:val="32"/>
          <w:szCs w:val="32"/>
        </w:rPr>
        <w:t>会计专业技术人员在“辽宁会计网”官网</w:t>
      </w:r>
      <w:r>
        <w:rPr>
          <w:rFonts w:ascii="仿宋_GB2312" w:eastAsia="仿宋_GB2312" w:cs="仿宋_GB2312" w:hint="eastAsia"/>
          <w:sz w:val="32"/>
          <w:szCs w:val="32"/>
        </w:rPr>
        <w:t>-</w:t>
      </w:r>
      <w:r>
        <w:rPr>
          <w:rFonts w:ascii="仿宋_GB2312" w:eastAsia="仿宋_GB2312" w:cs="仿宋_GB2312" w:hint="eastAsia"/>
          <w:sz w:val="32"/>
          <w:szCs w:val="32"/>
        </w:rPr>
        <w:t>“辽宁省会计管理综合服务平台”</w:t>
      </w:r>
      <w:r>
        <w:rPr>
          <w:rFonts w:ascii="仿宋_GB2312" w:eastAsia="仿宋_GB2312" w:cs="仿宋_GB2312" w:hint="eastAsia"/>
          <w:sz w:val="32"/>
          <w:szCs w:val="32"/>
        </w:rPr>
        <w:t>-</w:t>
      </w:r>
      <w:r>
        <w:rPr>
          <w:rFonts w:ascii="仿宋_GB2312" w:eastAsia="仿宋_GB2312" w:cs="仿宋_GB2312" w:hint="eastAsia"/>
          <w:sz w:val="32"/>
          <w:szCs w:val="32"/>
        </w:rPr>
        <w:t>“继续教育”模块中注册登录，选择学习年度、课程层级</w:t>
      </w:r>
      <w:r>
        <w:rPr>
          <w:rFonts w:ascii="仿宋_GB2312" w:eastAsia="仿宋_GB2312" w:cs="仿宋_GB2312"/>
          <w:sz w:val="32"/>
          <w:szCs w:val="32"/>
        </w:rPr>
        <w:t>，从全省会计专业技术人员继续教育</w:t>
      </w:r>
      <w:r>
        <w:rPr>
          <w:rFonts w:ascii="仿宋_GB2312" w:eastAsia="仿宋_GB2312" w:cs="仿宋_GB2312" w:hint="eastAsia"/>
          <w:sz w:val="32"/>
          <w:szCs w:val="32"/>
        </w:rPr>
        <w:t>网络培训机构（名单见附件）</w:t>
      </w:r>
      <w:r>
        <w:rPr>
          <w:rFonts w:ascii="仿宋_GB2312" w:eastAsia="仿宋_GB2312" w:cs="仿宋_GB2312"/>
          <w:sz w:val="32"/>
          <w:szCs w:val="32"/>
        </w:rPr>
        <w:t>中任选一家</w:t>
      </w:r>
      <w:r>
        <w:rPr>
          <w:rFonts w:ascii="仿宋_GB2312" w:eastAsia="仿宋_GB2312" w:cs="仿宋_GB2312" w:hint="eastAsia"/>
          <w:sz w:val="32"/>
          <w:szCs w:val="32"/>
        </w:rPr>
        <w:t>，进行报名、缴费、选课及学习。课程分为初级、中级、高级三个层级。会计专业技术人员可结合自身工作岗位、会计职称等，选择相应</w:t>
      </w:r>
      <w:r>
        <w:rPr>
          <w:rFonts w:ascii="仿宋_GB2312" w:eastAsia="仿宋_GB2312" w:cs="仿宋_GB2312"/>
          <w:sz w:val="32"/>
          <w:szCs w:val="32"/>
        </w:rPr>
        <w:t>层</w:t>
      </w:r>
      <w:r>
        <w:rPr>
          <w:rFonts w:ascii="仿宋_GB2312" w:eastAsia="仿宋_GB2312" w:cs="仿宋_GB2312" w:hint="eastAsia"/>
          <w:sz w:val="32"/>
          <w:szCs w:val="32"/>
        </w:rPr>
        <w:t>级的继续教育</w:t>
      </w:r>
      <w:r>
        <w:rPr>
          <w:rFonts w:ascii="仿宋_GB2312" w:eastAsia="仿宋_GB2312" w:cs="仿宋_GB2312"/>
          <w:sz w:val="32"/>
          <w:szCs w:val="32"/>
        </w:rPr>
        <w:t>课程</w:t>
      </w:r>
      <w:r>
        <w:rPr>
          <w:rFonts w:ascii="仿宋_GB2312" w:eastAsia="仿宋_GB2312" w:cs="仿宋_GB2312" w:hint="eastAsia"/>
          <w:sz w:val="32"/>
          <w:szCs w:val="32"/>
        </w:rPr>
        <w:t>，也可以根据自身工作学习需要，向上拓展学习其他层级的继续教育</w:t>
      </w:r>
      <w:r>
        <w:rPr>
          <w:rFonts w:ascii="仿宋_GB2312" w:eastAsia="仿宋_GB2312" w:cs="仿宋_GB2312"/>
          <w:sz w:val="32"/>
          <w:szCs w:val="32"/>
        </w:rPr>
        <w:t>课程</w:t>
      </w:r>
      <w:r>
        <w:rPr>
          <w:rFonts w:ascii="仿宋_GB2312" w:eastAsia="仿宋_GB2312" w:cs="仿宋_GB2312" w:hint="eastAsia"/>
          <w:sz w:val="32"/>
          <w:szCs w:val="32"/>
        </w:rPr>
        <w:t>。</w:t>
      </w:r>
      <w:r>
        <w:rPr>
          <w:rFonts w:ascii="仿宋_GB2312" w:eastAsia="仿宋_GB2312" w:cs="仿宋_GB2312"/>
          <w:sz w:val="32"/>
          <w:szCs w:val="32"/>
        </w:rPr>
        <w:t>网络教育</w:t>
      </w:r>
      <w:r>
        <w:rPr>
          <w:rFonts w:ascii="仿宋_GB2312" w:eastAsia="仿宋_GB2312" w:cs="仿宋_GB2312" w:hint="eastAsia"/>
          <w:sz w:val="32"/>
          <w:szCs w:val="32"/>
        </w:rPr>
        <w:t>学习结束后，学分</w:t>
      </w:r>
      <w:r>
        <w:rPr>
          <w:rFonts w:ascii="仿宋_GB2312" w:eastAsia="仿宋_GB2312" w:cs="仿宋_GB2312"/>
          <w:sz w:val="32"/>
          <w:szCs w:val="32"/>
        </w:rPr>
        <w:t>自动传入全国平台</w:t>
      </w:r>
      <w:r>
        <w:rPr>
          <w:rFonts w:ascii="仿宋_GB2312" w:eastAsia="仿宋_GB2312" w:cs="仿宋_GB2312" w:hint="eastAsia"/>
          <w:sz w:val="32"/>
          <w:szCs w:val="32"/>
        </w:rPr>
        <w:t>。</w:t>
      </w:r>
    </w:p>
    <w:p w:rsidR="0062157E" w:rsidRDefault="00EC14C7">
      <w:pPr>
        <w:suppressAutoHyphens/>
        <w:overflowPunct w:val="0"/>
        <w:spacing w:line="580" w:lineRule="exact"/>
        <w:ind w:firstLineChars="200" w:firstLine="640"/>
        <w:rPr>
          <w:rFonts w:cs="Times New Roman"/>
          <w:szCs w:val="21"/>
        </w:rPr>
      </w:pPr>
      <w:r>
        <w:rPr>
          <w:rFonts w:ascii="仿宋_GB2312" w:eastAsia="仿宋_GB2312" w:cs="仿宋_GB2312" w:hint="eastAsia"/>
          <w:sz w:val="32"/>
          <w:szCs w:val="32"/>
        </w:rPr>
        <w:t>会计专业技术人员也可在“辽宁省干部在线学习网</w:t>
      </w:r>
      <w:r>
        <w:rPr>
          <w:rFonts w:ascii="仿宋_GB2312" w:eastAsia="仿宋_GB2312" w:cs="仿宋_GB2312" w:hint="eastAsia"/>
          <w:sz w:val="32"/>
          <w:szCs w:val="32"/>
        </w:rPr>
        <w:t>-</w:t>
      </w:r>
      <w:r>
        <w:rPr>
          <w:rFonts w:ascii="仿宋_GB2312" w:eastAsia="仿宋_GB2312" w:cs="仿宋_GB2312" w:hint="eastAsia"/>
          <w:sz w:val="32"/>
          <w:szCs w:val="32"/>
        </w:rPr>
        <w:t>专技人才专区”学习公需科目。完成</w:t>
      </w:r>
      <w:r>
        <w:rPr>
          <w:rFonts w:ascii="仿宋_GB2312" w:eastAsia="仿宋_GB2312" w:cs="仿宋_GB2312" w:hint="eastAsia"/>
          <w:sz w:val="32"/>
          <w:szCs w:val="32"/>
        </w:rPr>
        <w:t>50</w:t>
      </w:r>
      <w:r>
        <w:rPr>
          <w:rFonts w:ascii="仿宋_GB2312" w:eastAsia="仿宋_GB2312" w:cs="仿宋_GB2312" w:hint="eastAsia"/>
          <w:sz w:val="32"/>
          <w:szCs w:val="32"/>
        </w:rPr>
        <w:t>学时学习后，在“学习中心”</w:t>
      </w:r>
      <w:r>
        <w:rPr>
          <w:rFonts w:ascii="仿宋_GB2312" w:eastAsia="仿宋_GB2312" w:cs="仿宋_GB2312" w:hint="eastAsia"/>
          <w:sz w:val="32"/>
          <w:szCs w:val="32"/>
        </w:rPr>
        <w:t>-</w:t>
      </w:r>
      <w:r>
        <w:rPr>
          <w:rFonts w:ascii="仿宋_GB2312" w:eastAsia="仿宋_GB2312" w:cs="仿宋_GB2312" w:hint="eastAsia"/>
          <w:sz w:val="32"/>
          <w:szCs w:val="32"/>
        </w:rPr>
        <w:t>“学习档案”中打印“总体情况统计”表，上传到“全国平台”</w:t>
      </w:r>
      <w:r>
        <w:rPr>
          <w:rFonts w:ascii="仿宋_GB2312" w:eastAsia="仿宋_GB2312" w:cs="仿宋_GB2312" w:hint="eastAsia"/>
          <w:sz w:val="32"/>
          <w:szCs w:val="32"/>
        </w:rPr>
        <w:t>-</w:t>
      </w:r>
      <w:r>
        <w:rPr>
          <w:rFonts w:ascii="仿宋_GB2312" w:eastAsia="仿宋_GB2312" w:cs="仿宋_GB2312" w:hint="eastAsia"/>
          <w:sz w:val="32"/>
          <w:szCs w:val="32"/>
        </w:rPr>
        <w:t>“会计人员继续教育登记”</w:t>
      </w:r>
      <w:r>
        <w:rPr>
          <w:rFonts w:ascii="仿宋_GB2312" w:eastAsia="仿宋_GB2312" w:cs="仿宋_GB2312" w:hint="eastAsia"/>
          <w:sz w:val="32"/>
          <w:szCs w:val="32"/>
        </w:rPr>
        <w:t>-</w:t>
      </w:r>
      <w:r>
        <w:rPr>
          <w:rFonts w:ascii="仿宋_GB2312" w:eastAsia="仿宋_GB2312" w:cs="仿宋_GB2312" w:hint="eastAsia"/>
          <w:sz w:val="32"/>
          <w:szCs w:val="32"/>
        </w:rPr>
        <w:t>“继续教育学分申请”</w:t>
      </w:r>
      <w:r>
        <w:rPr>
          <w:rFonts w:ascii="仿宋_GB2312" w:eastAsia="仿宋_GB2312" w:cs="仿宋_GB2312" w:hint="eastAsia"/>
          <w:sz w:val="32"/>
          <w:szCs w:val="32"/>
        </w:rPr>
        <w:t>-</w:t>
      </w:r>
      <w:r>
        <w:rPr>
          <w:rFonts w:ascii="仿宋_GB2312" w:eastAsia="仿宋_GB2312" w:cs="仿宋_GB2312" w:hint="eastAsia"/>
          <w:sz w:val="32"/>
          <w:szCs w:val="32"/>
        </w:rPr>
        <w:t>“公需科目继</w:t>
      </w:r>
      <w:r>
        <w:rPr>
          <w:rFonts w:ascii="仿宋_GB2312" w:eastAsia="仿宋_GB2312" w:cs="仿宋_GB2312" w:hint="eastAsia"/>
          <w:sz w:val="32"/>
          <w:szCs w:val="32"/>
        </w:rPr>
        <w:t>续教育学分申请”功能模块中，办理继续教育学分登记。符合要求的可折合</w:t>
      </w:r>
      <w:r>
        <w:rPr>
          <w:rFonts w:ascii="仿宋_GB2312" w:eastAsia="仿宋_GB2312" w:cs="仿宋_GB2312" w:hint="eastAsia"/>
          <w:sz w:val="32"/>
          <w:szCs w:val="32"/>
        </w:rPr>
        <w:t>30</w:t>
      </w:r>
      <w:r>
        <w:rPr>
          <w:rFonts w:ascii="仿宋_GB2312" w:eastAsia="仿宋_GB2312" w:cs="仿宋_GB2312" w:hint="eastAsia"/>
          <w:sz w:val="32"/>
          <w:szCs w:val="32"/>
        </w:rPr>
        <w:t>学分，由属地财政部门进行审核。</w:t>
      </w:r>
    </w:p>
    <w:p w:rsidR="0062157E" w:rsidRDefault="00EC14C7">
      <w:pPr>
        <w:suppressAutoHyphens/>
        <w:overflowPunct w:val="0"/>
        <w:spacing w:line="580" w:lineRule="exact"/>
        <w:ind w:firstLineChars="200" w:firstLine="640"/>
        <w:rPr>
          <w:rFonts w:ascii="仿宋_GB2312" w:eastAsia="仿宋_GB2312" w:cs="仿宋_GB2312"/>
          <w:sz w:val="32"/>
          <w:szCs w:val="32"/>
          <w:highlight w:val="yellow"/>
        </w:rPr>
      </w:pPr>
      <w:r>
        <w:rPr>
          <w:rFonts w:ascii="仿宋_GB2312" w:eastAsia="仿宋_GB2312" w:cs="仿宋_GB2312" w:hint="eastAsia"/>
          <w:sz w:val="32"/>
          <w:szCs w:val="32"/>
        </w:rPr>
        <w:t>网络教育收费标准为</w:t>
      </w:r>
      <w:r>
        <w:rPr>
          <w:rFonts w:ascii="仿宋_GB2312" w:eastAsia="仿宋_GB2312" w:cs="仿宋_GB2312" w:hint="eastAsia"/>
          <w:sz w:val="32"/>
          <w:szCs w:val="32"/>
        </w:rPr>
        <w:t>35</w:t>
      </w:r>
      <w:r>
        <w:rPr>
          <w:rFonts w:ascii="仿宋_GB2312" w:eastAsia="仿宋_GB2312" w:cs="仿宋_GB2312" w:hint="eastAsia"/>
          <w:sz w:val="32"/>
          <w:szCs w:val="32"/>
        </w:rPr>
        <w:t>元</w:t>
      </w:r>
      <w:r>
        <w:rPr>
          <w:rFonts w:ascii="仿宋_GB2312" w:eastAsia="仿宋_GB2312" w:cs="仿宋_GB2312" w:hint="eastAsia"/>
          <w:sz w:val="32"/>
          <w:szCs w:val="32"/>
        </w:rPr>
        <w:t>/90</w:t>
      </w:r>
      <w:r>
        <w:rPr>
          <w:rFonts w:ascii="仿宋_GB2312" w:eastAsia="仿宋_GB2312" w:cs="仿宋_GB2312" w:hint="eastAsia"/>
          <w:sz w:val="32"/>
          <w:szCs w:val="32"/>
        </w:rPr>
        <w:t>学分</w:t>
      </w:r>
      <w:r>
        <w:rPr>
          <w:rFonts w:ascii="仿宋_GB2312" w:eastAsia="仿宋_GB2312" w:cs="仿宋_GB2312" w:hint="eastAsia"/>
          <w:sz w:val="32"/>
          <w:szCs w:val="32"/>
        </w:rPr>
        <w:t>/</w:t>
      </w:r>
      <w:r>
        <w:rPr>
          <w:rFonts w:ascii="仿宋_GB2312" w:eastAsia="仿宋_GB2312" w:cs="仿宋_GB2312" w:hint="eastAsia"/>
          <w:sz w:val="32"/>
          <w:szCs w:val="32"/>
        </w:rPr>
        <w:t>年，由网络培训机构直接收取并提供开具发票服务。</w:t>
      </w:r>
    </w:p>
    <w:p w:rsidR="0062157E" w:rsidRDefault="00EC14C7" w:rsidP="00517E57">
      <w:pPr>
        <w:suppressAutoHyphens/>
        <w:overflowPunct w:val="0"/>
        <w:spacing w:line="580" w:lineRule="exact"/>
        <w:ind w:firstLineChars="200" w:firstLine="640"/>
        <w:rPr>
          <w:rFonts w:ascii="仿宋_GB2312" w:eastAsia="仿宋_GB2312" w:cs="仿宋_GB2312"/>
          <w:sz w:val="32"/>
          <w:szCs w:val="32"/>
        </w:rPr>
      </w:pPr>
      <w:r>
        <w:rPr>
          <w:rFonts w:ascii="楷体_GB2312" w:eastAsia="楷体_GB2312" w:hAnsi="楷体_GB2312" w:cs="楷体_GB2312" w:hint="eastAsia"/>
          <w:b/>
          <w:sz w:val="32"/>
          <w:szCs w:val="32"/>
        </w:rPr>
        <w:t>（二）面授教育及其他</w:t>
      </w:r>
      <w:r>
        <w:rPr>
          <w:rFonts w:ascii="楷体_GB2312" w:eastAsia="楷体_GB2312" w:hAnsi="楷体_GB2312" w:cs="楷体_GB2312" w:hint="eastAsia"/>
          <w:b/>
          <w:bCs/>
          <w:sz w:val="32"/>
          <w:szCs w:val="32"/>
        </w:rPr>
        <w:t>。</w:t>
      </w:r>
      <w:r>
        <w:rPr>
          <w:rFonts w:ascii="仿宋_GB2312" w:eastAsia="仿宋_GB2312" w:cs="仿宋_GB2312" w:hint="eastAsia"/>
          <w:sz w:val="32"/>
          <w:szCs w:val="32"/>
        </w:rPr>
        <w:t>会计专业技术人员采取面授教育或</w:t>
      </w:r>
      <w:r>
        <w:rPr>
          <w:rFonts w:ascii="仿宋_GB2312" w:eastAsia="仿宋_GB2312" w:cs="仿宋_GB2312" w:hint="eastAsia"/>
          <w:sz w:val="32"/>
          <w:szCs w:val="32"/>
        </w:rPr>
        <w:lastRenderedPageBreak/>
        <w:t>其他方式的，须在“全国平台”通过“会计人员继续教育登记”</w:t>
      </w:r>
      <w:r>
        <w:rPr>
          <w:rFonts w:ascii="仿宋_GB2312" w:eastAsia="仿宋_GB2312" w:cs="仿宋_GB2312" w:hint="eastAsia"/>
          <w:sz w:val="32"/>
          <w:szCs w:val="32"/>
        </w:rPr>
        <w:t>-</w:t>
      </w:r>
      <w:r>
        <w:rPr>
          <w:rFonts w:ascii="仿宋_GB2312" w:eastAsia="仿宋_GB2312" w:cs="仿宋_GB2312" w:hint="eastAsia"/>
          <w:sz w:val="32"/>
          <w:szCs w:val="32"/>
        </w:rPr>
        <w:t>“继续教育学分申请”功能模块填写相关信息、上传证明材料，办理继续教育学分登记，由属地财政部门进行审核。</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面授培训机构组织开展会计专业技术人员继续教育，须按照《管理办法》规定提前与财政部门联系，获取“全国平台”单位法人</w:t>
      </w:r>
      <w:r>
        <w:rPr>
          <w:rFonts w:ascii="仿宋_GB2312" w:eastAsia="仿宋_GB2312" w:cs="仿宋_GB2312" w:hint="eastAsia"/>
          <w:sz w:val="32"/>
          <w:szCs w:val="32"/>
        </w:rPr>
        <w:t>用户账号。每次培训前</w:t>
      </w:r>
      <w:r>
        <w:rPr>
          <w:rFonts w:ascii="仿宋_GB2312" w:eastAsia="仿宋_GB2312" w:cs="仿宋_GB2312"/>
          <w:sz w:val="32"/>
          <w:szCs w:val="32"/>
        </w:rPr>
        <w:t>，须</w:t>
      </w:r>
      <w:r>
        <w:rPr>
          <w:rFonts w:ascii="仿宋_GB2312" w:eastAsia="仿宋_GB2312" w:cs="仿宋_GB2312" w:hint="eastAsia"/>
          <w:sz w:val="32"/>
          <w:szCs w:val="32"/>
        </w:rPr>
        <w:t>在“全国平台”通过“单位会计人员继续教育管理”</w:t>
      </w:r>
      <w:r>
        <w:rPr>
          <w:rFonts w:ascii="仿宋_GB2312" w:eastAsia="仿宋_GB2312" w:cs="仿宋_GB2312" w:hint="eastAsia"/>
          <w:sz w:val="32"/>
          <w:szCs w:val="32"/>
        </w:rPr>
        <w:t>-</w:t>
      </w:r>
      <w:r>
        <w:rPr>
          <w:rFonts w:ascii="仿宋_GB2312" w:eastAsia="仿宋_GB2312" w:cs="仿宋_GB2312" w:hint="eastAsia"/>
          <w:sz w:val="32"/>
          <w:szCs w:val="32"/>
        </w:rPr>
        <w:t>“继续教育备案证明”功能模块填写相关信息、上传有关材料，办理继续教育备案，经财政部门审核通过后方可开展培训。培训结束后</w:t>
      </w:r>
      <w:r>
        <w:rPr>
          <w:rFonts w:ascii="仿宋_GB2312" w:eastAsia="仿宋_GB2312" w:cs="仿宋_GB2312" w:hint="eastAsia"/>
          <w:sz w:val="32"/>
          <w:szCs w:val="32"/>
        </w:rPr>
        <w:t>10</w:t>
      </w:r>
      <w:r>
        <w:rPr>
          <w:rFonts w:ascii="仿宋_GB2312" w:eastAsia="仿宋_GB2312" w:cs="仿宋_GB2312" w:hint="eastAsia"/>
          <w:sz w:val="32"/>
          <w:szCs w:val="32"/>
        </w:rPr>
        <w:t>个工作日内，培训机构在“全国平台”通过“单位会计人员继续教育管理”</w:t>
      </w:r>
      <w:r>
        <w:rPr>
          <w:rFonts w:ascii="仿宋_GB2312" w:eastAsia="仿宋_GB2312" w:cs="仿宋_GB2312" w:hint="eastAsia"/>
          <w:sz w:val="32"/>
          <w:szCs w:val="32"/>
        </w:rPr>
        <w:t>-</w:t>
      </w:r>
      <w:r>
        <w:rPr>
          <w:rFonts w:ascii="仿宋_GB2312" w:eastAsia="仿宋_GB2312" w:cs="仿宋_GB2312" w:hint="eastAsia"/>
          <w:sz w:val="32"/>
          <w:szCs w:val="32"/>
        </w:rPr>
        <w:t>“单位继续教育”功能模块导入培训记录，办理继续教育学分登记，由财政部门进行审核。</w:t>
      </w:r>
    </w:p>
    <w:p w:rsidR="0062157E" w:rsidRDefault="00EC14C7">
      <w:pPr>
        <w:suppressAutoHyphens/>
        <w:overflowPunct w:val="0"/>
        <w:spacing w:line="580" w:lineRule="exact"/>
        <w:ind w:firstLineChars="200" w:firstLine="640"/>
        <w:rPr>
          <w:rFonts w:ascii="黑体" w:eastAsia="黑体" w:hAnsi="宋体"/>
          <w:sz w:val="32"/>
          <w:szCs w:val="32"/>
        </w:rPr>
      </w:pPr>
      <w:r>
        <w:rPr>
          <w:rFonts w:ascii="黑体" w:eastAsia="黑体" w:hAnsi="宋体" w:hint="eastAsia"/>
          <w:sz w:val="32"/>
          <w:szCs w:val="32"/>
        </w:rPr>
        <w:t>四、继续教育时间</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2025</w:t>
      </w:r>
      <w:r>
        <w:rPr>
          <w:rFonts w:ascii="仿宋_GB2312" w:eastAsia="仿宋_GB2312" w:cs="仿宋_GB2312" w:hint="eastAsia"/>
          <w:sz w:val="32"/>
          <w:szCs w:val="32"/>
        </w:rPr>
        <w:t>年度辽宁省会计专业技术人员继续教育学习时间为</w:t>
      </w:r>
      <w:r>
        <w:rPr>
          <w:rFonts w:ascii="仿宋_GB2312" w:eastAsia="仿宋_GB2312" w:cs="仿宋_GB2312" w:hint="eastAsia"/>
          <w:sz w:val="32"/>
          <w:szCs w:val="32"/>
        </w:rPr>
        <w:t>2025</w:t>
      </w:r>
      <w:r>
        <w:rPr>
          <w:rFonts w:ascii="仿宋_GB2312" w:eastAsia="仿宋_GB2312" w:cs="仿宋_GB2312" w:hint="eastAsia"/>
          <w:sz w:val="32"/>
          <w:szCs w:val="32"/>
        </w:rPr>
        <w:t>年</w:t>
      </w:r>
      <w:r>
        <w:rPr>
          <w:rFonts w:ascii="仿宋_GB2312" w:eastAsia="仿宋_GB2312" w:cs="仿宋_GB2312" w:hint="eastAsia"/>
          <w:sz w:val="32"/>
          <w:szCs w:val="32"/>
        </w:rPr>
        <w:t>1</w:t>
      </w:r>
      <w:r>
        <w:rPr>
          <w:rFonts w:ascii="仿宋_GB2312" w:eastAsia="仿宋_GB2312" w:cs="仿宋_GB2312" w:hint="eastAsia"/>
          <w:sz w:val="32"/>
          <w:szCs w:val="32"/>
        </w:rPr>
        <w:t>月</w:t>
      </w:r>
      <w:r>
        <w:rPr>
          <w:rFonts w:ascii="仿宋_GB2312" w:eastAsia="仿宋_GB2312" w:cs="仿宋_GB2312" w:hint="eastAsia"/>
          <w:sz w:val="32"/>
          <w:szCs w:val="32"/>
        </w:rPr>
        <w:t>1</w:t>
      </w:r>
      <w:r>
        <w:rPr>
          <w:rFonts w:ascii="仿宋_GB2312" w:eastAsia="仿宋_GB2312" w:cs="仿宋_GB2312" w:hint="eastAsia"/>
          <w:sz w:val="32"/>
          <w:szCs w:val="32"/>
        </w:rPr>
        <w:t>日</w:t>
      </w:r>
      <w:r>
        <w:rPr>
          <w:rFonts w:ascii="仿宋_GB2312" w:eastAsia="仿宋_GB2312" w:cs="仿宋_GB2312" w:hint="eastAsia"/>
          <w:sz w:val="32"/>
          <w:szCs w:val="32"/>
        </w:rPr>
        <w:t>-12</w:t>
      </w:r>
      <w:r>
        <w:rPr>
          <w:rFonts w:ascii="仿宋_GB2312" w:eastAsia="仿宋_GB2312" w:cs="仿宋_GB2312" w:hint="eastAsia"/>
          <w:sz w:val="32"/>
          <w:szCs w:val="32"/>
        </w:rPr>
        <w:t>月</w:t>
      </w:r>
      <w:r>
        <w:rPr>
          <w:rFonts w:ascii="仿宋_GB2312" w:eastAsia="仿宋_GB2312" w:cs="仿宋_GB2312" w:hint="eastAsia"/>
          <w:sz w:val="32"/>
          <w:szCs w:val="32"/>
        </w:rPr>
        <w:t>31</w:t>
      </w:r>
      <w:r>
        <w:rPr>
          <w:rFonts w:ascii="仿宋_GB2312" w:eastAsia="仿宋_GB2312" w:cs="仿宋_GB2312" w:hint="eastAsia"/>
          <w:sz w:val="32"/>
          <w:szCs w:val="32"/>
        </w:rPr>
        <w:t>日，其中网络教育学习时间为</w:t>
      </w:r>
      <w:r>
        <w:rPr>
          <w:rFonts w:ascii="仿宋_GB2312" w:eastAsia="仿宋_GB2312" w:cs="仿宋_GB2312" w:hint="eastAsia"/>
          <w:sz w:val="32"/>
          <w:szCs w:val="32"/>
        </w:rPr>
        <w:t>2025</w:t>
      </w:r>
      <w:r>
        <w:rPr>
          <w:rFonts w:ascii="仿宋_GB2312" w:eastAsia="仿宋_GB2312" w:cs="仿宋_GB2312" w:hint="eastAsia"/>
          <w:sz w:val="32"/>
          <w:szCs w:val="32"/>
        </w:rPr>
        <w:t>年</w:t>
      </w:r>
      <w:r>
        <w:rPr>
          <w:rFonts w:ascii="仿宋_GB2312" w:eastAsia="仿宋_GB2312" w:cs="仿宋_GB2312" w:hint="eastAsia"/>
          <w:sz w:val="32"/>
          <w:szCs w:val="32"/>
        </w:rPr>
        <w:t>3</w:t>
      </w:r>
      <w:r>
        <w:rPr>
          <w:rFonts w:ascii="仿宋_GB2312" w:eastAsia="仿宋_GB2312" w:cs="仿宋_GB2312" w:hint="eastAsia"/>
          <w:sz w:val="32"/>
          <w:szCs w:val="32"/>
        </w:rPr>
        <w:t>月</w:t>
      </w:r>
      <w:r>
        <w:rPr>
          <w:rFonts w:ascii="仿宋_GB2312" w:eastAsia="仿宋_GB2312" w:cs="仿宋_GB2312" w:hint="eastAsia"/>
          <w:sz w:val="32"/>
          <w:szCs w:val="32"/>
        </w:rPr>
        <w:t>1</w:t>
      </w:r>
      <w:r>
        <w:rPr>
          <w:rFonts w:ascii="仿宋_GB2312" w:eastAsia="仿宋_GB2312" w:cs="仿宋_GB2312" w:hint="eastAsia"/>
          <w:sz w:val="32"/>
          <w:szCs w:val="32"/>
        </w:rPr>
        <w:t>日</w:t>
      </w:r>
      <w:r>
        <w:rPr>
          <w:rFonts w:ascii="仿宋_GB2312" w:eastAsia="仿宋_GB2312" w:cs="仿宋_GB2312" w:hint="eastAsia"/>
          <w:sz w:val="32"/>
          <w:szCs w:val="32"/>
        </w:rPr>
        <w:t>-12</w:t>
      </w:r>
      <w:r>
        <w:rPr>
          <w:rFonts w:ascii="仿宋_GB2312" w:eastAsia="仿宋_GB2312" w:cs="仿宋_GB2312" w:hint="eastAsia"/>
          <w:sz w:val="32"/>
          <w:szCs w:val="32"/>
        </w:rPr>
        <w:t>月</w:t>
      </w:r>
      <w:r>
        <w:rPr>
          <w:rFonts w:ascii="仿宋_GB2312" w:eastAsia="仿宋_GB2312" w:cs="仿宋_GB2312" w:hint="eastAsia"/>
          <w:sz w:val="32"/>
          <w:szCs w:val="32"/>
        </w:rPr>
        <w:t>31</w:t>
      </w:r>
      <w:r>
        <w:rPr>
          <w:rFonts w:ascii="仿宋_GB2312" w:eastAsia="仿宋_GB2312" w:cs="仿宋_GB2312" w:hint="eastAsia"/>
          <w:sz w:val="32"/>
          <w:szCs w:val="32"/>
        </w:rPr>
        <w:t>日。</w:t>
      </w:r>
    </w:p>
    <w:p w:rsidR="0062157E" w:rsidRDefault="00EC14C7">
      <w:pPr>
        <w:pStyle w:val="a0"/>
        <w:overflowPunct w:val="0"/>
        <w:spacing w:line="580" w:lineRule="exact"/>
        <w:ind w:leftChars="0" w:left="0" w:firstLineChars="200" w:firstLine="640"/>
        <w:rPr>
          <w:rFonts w:ascii="黑体" w:eastAsia="黑体" w:hAnsi="宋体" w:cs="黑体"/>
          <w:sz w:val="32"/>
          <w:szCs w:val="32"/>
        </w:rPr>
      </w:pPr>
      <w:r>
        <w:rPr>
          <w:rFonts w:ascii="黑体" w:eastAsia="黑体" w:hAnsi="宋体" w:cs="黑体" w:hint="eastAsia"/>
          <w:sz w:val="32"/>
          <w:szCs w:val="32"/>
        </w:rPr>
        <w:t>五、继续教育补学</w:t>
      </w:r>
    </w:p>
    <w:p w:rsidR="0062157E" w:rsidRDefault="00EC14C7">
      <w:pPr>
        <w:overflowPunct w:val="0"/>
        <w:spacing w:line="580" w:lineRule="exact"/>
        <w:rPr>
          <w:rFonts w:ascii="仿宋_GB2312" w:eastAsia="仿宋_GB2312" w:cs="仿宋_GB2312"/>
          <w:sz w:val="32"/>
          <w:szCs w:val="32"/>
        </w:rPr>
      </w:pPr>
      <w:r>
        <w:rPr>
          <w:rFonts w:ascii="仿宋_GB2312" w:eastAsia="仿宋_GB2312" w:cs="仿宋_GB2312" w:hint="eastAsia"/>
          <w:sz w:val="32"/>
          <w:szCs w:val="32"/>
        </w:rPr>
        <w:t>2025</w:t>
      </w:r>
      <w:r>
        <w:rPr>
          <w:rFonts w:ascii="仿宋_GB2312" w:eastAsia="仿宋_GB2312" w:cs="仿宋_GB2312" w:hint="eastAsia"/>
          <w:sz w:val="32"/>
          <w:szCs w:val="32"/>
        </w:rPr>
        <w:t>年</w:t>
      </w:r>
      <w:r>
        <w:rPr>
          <w:rFonts w:ascii="仿宋_GB2312" w:eastAsia="仿宋_GB2312" w:cs="仿宋_GB2312" w:hint="eastAsia"/>
          <w:sz w:val="32"/>
          <w:szCs w:val="32"/>
        </w:rPr>
        <w:t>3</w:t>
      </w:r>
      <w:r>
        <w:rPr>
          <w:rFonts w:ascii="仿宋_GB2312" w:eastAsia="仿宋_GB2312" w:cs="仿宋_GB2312" w:hint="eastAsia"/>
          <w:sz w:val="32"/>
          <w:szCs w:val="32"/>
        </w:rPr>
        <w:t>月</w:t>
      </w:r>
      <w:r>
        <w:rPr>
          <w:rFonts w:ascii="仿宋_GB2312" w:eastAsia="仿宋_GB2312" w:cs="仿宋_GB2312" w:hint="eastAsia"/>
          <w:sz w:val="32"/>
          <w:szCs w:val="32"/>
        </w:rPr>
        <w:t>31</w:t>
      </w:r>
      <w:r>
        <w:rPr>
          <w:rFonts w:ascii="仿宋_GB2312" w:eastAsia="仿宋_GB2312" w:cs="仿宋_GB2312" w:hint="eastAsia"/>
          <w:sz w:val="32"/>
          <w:szCs w:val="32"/>
        </w:rPr>
        <w:t>日前通过</w:t>
      </w:r>
      <w:r>
        <w:rPr>
          <w:rFonts w:ascii="仿宋_GB2312" w:eastAsia="仿宋_GB2312" w:cs="仿宋_GB2312"/>
          <w:sz w:val="32"/>
          <w:szCs w:val="32"/>
        </w:rPr>
        <w:t>全省会计专业技术人员继续教育</w:t>
      </w:r>
      <w:r>
        <w:rPr>
          <w:rFonts w:ascii="仿宋_GB2312" w:eastAsia="仿宋_GB2312" w:cs="仿宋_GB2312" w:hint="eastAsia"/>
          <w:sz w:val="32"/>
          <w:szCs w:val="32"/>
        </w:rPr>
        <w:t>网络培训机构</w:t>
      </w:r>
      <w:r>
        <w:rPr>
          <w:rFonts w:ascii="仿宋_GB2312" w:eastAsia="仿宋_GB2312" w:cs="仿宋_GB2312" w:hint="eastAsia"/>
          <w:sz w:val="32"/>
          <w:szCs w:val="32"/>
        </w:rPr>
        <w:t>补学完成</w:t>
      </w:r>
      <w:r>
        <w:rPr>
          <w:rFonts w:ascii="仿宋_GB2312" w:eastAsia="仿宋_GB2312" w:cs="仿宋_GB2312" w:hint="eastAsia"/>
          <w:sz w:val="32"/>
          <w:szCs w:val="32"/>
        </w:rPr>
        <w:t>2024</w:t>
      </w:r>
      <w:r>
        <w:rPr>
          <w:rFonts w:ascii="仿宋_GB2312" w:eastAsia="仿宋_GB2312" w:cs="仿宋_GB2312" w:hint="eastAsia"/>
          <w:sz w:val="32"/>
          <w:szCs w:val="32"/>
        </w:rPr>
        <w:t>年度继续教育的，</w:t>
      </w:r>
      <w:r>
        <w:rPr>
          <w:rFonts w:ascii="仿宋_GB2312" w:eastAsia="仿宋_GB2312" w:cs="仿宋_GB2312" w:hint="eastAsia"/>
          <w:sz w:val="32"/>
          <w:szCs w:val="32"/>
        </w:rPr>
        <w:t>学分</w:t>
      </w:r>
      <w:r>
        <w:rPr>
          <w:rFonts w:ascii="仿宋_GB2312" w:eastAsia="仿宋_GB2312" w:cs="仿宋_GB2312"/>
          <w:sz w:val="32"/>
          <w:szCs w:val="32"/>
        </w:rPr>
        <w:t>自动传入全国平台</w:t>
      </w:r>
      <w:r>
        <w:rPr>
          <w:rFonts w:ascii="仿宋_GB2312" w:eastAsia="仿宋_GB2312" w:cs="仿宋_GB2312" w:hint="eastAsia"/>
          <w:sz w:val="32"/>
          <w:szCs w:val="32"/>
        </w:rPr>
        <w:t>。</w:t>
      </w:r>
    </w:p>
    <w:p w:rsidR="0062157E" w:rsidRDefault="00EC14C7">
      <w:pPr>
        <w:overflowPunct w:val="0"/>
        <w:spacing w:line="580" w:lineRule="exact"/>
        <w:rPr>
          <w:rFonts w:ascii="仿宋_GB2312" w:eastAsia="仿宋_GB2312" w:cs="仿宋_GB2312"/>
          <w:sz w:val="32"/>
          <w:szCs w:val="32"/>
        </w:rPr>
      </w:pPr>
      <w:r>
        <w:rPr>
          <w:rFonts w:ascii="仿宋_GB2312" w:eastAsia="仿宋_GB2312" w:cs="仿宋_GB2312" w:hint="eastAsia"/>
          <w:sz w:val="32"/>
          <w:szCs w:val="32"/>
        </w:rPr>
        <w:t>补学</w:t>
      </w:r>
      <w:r>
        <w:rPr>
          <w:rFonts w:ascii="仿宋_GB2312" w:eastAsia="仿宋_GB2312" w:cs="仿宋_GB2312" w:hint="eastAsia"/>
          <w:sz w:val="32"/>
          <w:szCs w:val="32"/>
        </w:rPr>
        <w:t>2023</w:t>
      </w:r>
      <w:r>
        <w:rPr>
          <w:rFonts w:ascii="仿宋_GB2312" w:eastAsia="仿宋_GB2312" w:cs="仿宋_GB2312" w:hint="eastAsia"/>
          <w:sz w:val="32"/>
          <w:szCs w:val="32"/>
        </w:rPr>
        <w:t>年及以前年度继续教育的，</w:t>
      </w:r>
      <w:r>
        <w:rPr>
          <w:rFonts w:ascii="仿宋_GB2312" w:eastAsia="仿宋_GB2312" w:cs="仿宋_GB2312"/>
          <w:sz w:val="32"/>
          <w:szCs w:val="32"/>
        </w:rPr>
        <w:t>或者</w:t>
      </w:r>
      <w:r>
        <w:rPr>
          <w:rFonts w:ascii="仿宋_GB2312" w:eastAsia="仿宋_GB2312" w:cs="仿宋_GB2312" w:hint="eastAsia"/>
          <w:sz w:val="32"/>
          <w:szCs w:val="32"/>
        </w:rPr>
        <w:t>2025</w:t>
      </w:r>
      <w:r>
        <w:rPr>
          <w:rFonts w:ascii="仿宋_GB2312" w:eastAsia="仿宋_GB2312" w:cs="仿宋_GB2312" w:hint="eastAsia"/>
          <w:sz w:val="32"/>
          <w:szCs w:val="32"/>
        </w:rPr>
        <w:t>年</w:t>
      </w:r>
      <w:r>
        <w:rPr>
          <w:rFonts w:ascii="仿宋_GB2312" w:eastAsia="仿宋_GB2312" w:cs="仿宋_GB2312" w:hint="eastAsia"/>
          <w:sz w:val="32"/>
          <w:szCs w:val="32"/>
        </w:rPr>
        <w:t>4</w:t>
      </w:r>
      <w:r>
        <w:rPr>
          <w:rFonts w:ascii="仿宋_GB2312" w:eastAsia="仿宋_GB2312" w:cs="仿宋_GB2312" w:hint="eastAsia"/>
          <w:sz w:val="32"/>
          <w:szCs w:val="32"/>
        </w:rPr>
        <w:t>月</w:t>
      </w:r>
      <w:r>
        <w:rPr>
          <w:rFonts w:ascii="仿宋_GB2312" w:eastAsia="仿宋_GB2312" w:cs="仿宋_GB2312" w:hint="eastAsia"/>
          <w:sz w:val="32"/>
          <w:szCs w:val="32"/>
        </w:rPr>
        <w:t>1</w:t>
      </w:r>
      <w:r>
        <w:rPr>
          <w:rFonts w:ascii="仿宋_GB2312" w:eastAsia="仿宋_GB2312" w:cs="仿宋_GB2312" w:hint="eastAsia"/>
          <w:sz w:val="32"/>
          <w:szCs w:val="32"/>
        </w:rPr>
        <w:t>日后补学</w:t>
      </w:r>
      <w:r>
        <w:rPr>
          <w:rFonts w:ascii="仿宋_GB2312" w:eastAsia="仿宋_GB2312" w:cs="仿宋_GB2312" w:hint="eastAsia"/>
          <w:sz w:val="32"/>
          <w:szCs w:val="32"/>
        </w:rPr>
        <w:t>2024</w:t>
      </w:r>
      <w:r>
        <w:rPr>
          <w:rFonts w:ascii="仿宋_GB2312" w:eastAsia="仿宋_GB2312" w:cs="仿宋_GB2312" w:hint="eastAsia"/>
          <w:sz w:val="32"/>
          <w:szCs w:val="32"/>
        </w:rPr>
        <w:t>年度继续教育的</w:t>
      </w:r>
      <w:r>
        <w:rPr>
          <w:rFonts w:ascii="仿宋_GB2312" w:eastAsia="仿宋_GB2312" w:cs="仿宋_GB2312"/>
          <w:sz w:val="32"/>
          <w:szCs w:val="32"/>
        </w:rPr>
        <w:t>，</w:t>
      </w:r>
      <w:r>
        <w:rPr>
          <w:rFonts w:ascii="仿宋_GB2312" w:eastAsia="仿宋_GB2312" w:cs="仿宋_GB2312" w:hint="eastAsia"/>
          <w:sz w:val="32"/>
          <w:szCs w:val="32"/>
        </w:rPr>
        <w:t>会计专业技术人员须在“全国平台”</w:t>
      </w:r>
      <w:r>
        <w:rPr>
          <w:rFonts w:ascii="仿宋_GB2312" w:eastAsia="仿宋_GB2312" w:cs="仿宋_GB2312"/>
          <w:sz w:val="32"/>
          <w:szCs w:val="32"/>
        </w:rPr>
        <w:t>-</w:t>
      </w:r>
      <w:r>
        <w:rPr>
          <w:rFonts w:ascii="仿宋_GB2312" w:eastAsia="仿宋_GB2312" w:cs="仿宋_GB2312" w:hint="eastAsia"/>
          <w:sz w:val="32"/>
          <w:szCs w:val="32"/>
        </w:rPr>
        <w:t>“会计人员继续教育登记”</w:t>
      </w:r>
      <w:r>
        <w:rPr>
          <w:rFonts w:ascii="仿宋_GB2312" w:eastAsia="仿宋_GB2312" w:cs="仿宋_GB2312" w:hint="eastAsia"/>
          <w:sz w:val="32"/>
          <w:szCs w:val="32"/>
        </w:rPr>
        <w:t>-</w:t>
      </w:r>
      <w:r>
        <w:rPr>
          <w:rFonts w:ascii="仿宋_GB2312" w:eastAsia="仿宋_GB2312" w:cs="仿宋_GB2312" w:hint="eastAsia"/>
          <w:sz w:val="32"/>
          <w:szCs w:val="32"/>
        </w:rPr>
        <w:t>“继续教育学分申请”功能模块填写相关信息、上传证明材料，办理继续教育学分补登，由属地财</w:t>
      </w:r>
      <w:r>
        <w:rPr>
          <w:rFonts w:ascii="仿宋_GB2312" w:eastAsia="仿宋_GB2312" w:cs="仿宋_GB2312" w:hint="eastAsia"/>
          <w:sz w:val="32"/>
          <w:szCs w:val="32"/>
        </w:rPr>
        <w:lastRenderedPageBreak/>
        <w:t>政部门进行审核。</w:t>
      </w:r>
      <w:r>
        <w:rPr>
          <w:rFonts w:ascii="仿宋_GB2312" w:eastAsia="仿宋_GB2312" w:cs="仿宋_GB2312"/>
          <w:sz w:val="32"/>
          <w:szCs w:val="32"/>
        </w:rPr>
        <w:t xml:space="preserve">   </w:t>
      </w:r>
    </w:p>
    <w:p w:rsidR="0062157E" w:rsidRDefault="00EC14C7">
      <w:pPr>
        <w:suppressAutoHyphens/>
        <w:overflowPunct w:val="0"/>
        <w:spacing w:line="580" w:lineRule="exact"/>
        <w:ind w:firstLineChars="200" w:firstLine="640"/>
        <w:rPr>
          <w:rFonts w:ascii="黑体" w:eastAsia="黑体" w:hAnsi="宋体"/>
          <w:sz w:val="32"/>
          <w:szCs w:val="32"/>
        </w:rPr>
      </w:pPr>
      <w:r>
        <w:rPr>
          <w:rFonts w:ascii="黑体" w:eastAsia="黑体" w:hAnsi="宋体" w:hint="eastAsia"/>
          <w:sz w:val="32"/>
          <w:szCs w:val="32"/>
        </w:rPr>
        <w:t>六、其他要求</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市级财政部门要</w:t>
      </w:r>
      <w:r>
        <w:rPr>
          <w:rFonts w:ascii="仿宋_GB2312" w:eastAsia="仿宋_GB2312" w:cs="仿宋_GB2312"/>
          <w:sz w:val="32"/>
          <w:szCs w:val="32"/>
        </w:rPr>
        <w:t>组织实施好本地区会计专业技术人员继续教育，积极宣传</w:t>
      </w:r>
      <w:r>
        <w:rPr>
          <w:rFonts w:ascii="仿宋_GB2312" w:eastAsia="仿宋_GB2312" w:cs="仿宋_GB2312" w:hint="eastAsia"/>
          <w:sz w:val="32"/>
          <w:szCs w:val="32"/>
        </w:rPr>
        <w:t>继续教育政策，指导监督县（区）级</w:t>
      </w:r>
      <w:r>
        <w:rPr>
          <w:rFonts w:ascii="仿宋_GB2312" w:eastAsia="仿宋_GB2312" w:cs="仿宋_GB2312" w:hint="eastAsia"/>
          <w:sz w:val="32"/>
          <w:szCs w:val="32"/>
        </w:rPr>
        <w:t>财政部门、本地区继续教育培训机构和有关单位做好会计专业技术人员继续教育相关工作。</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sz w:val="32"/>
          <w:szCs w:val="32"/>
        </w:rPr>
        <w:t>省（中）直单位要加强会计专业技术人员继续教育，建立会计专业技术人员继续教育与使用、晋升相衔接的激励机制，将参加继续教育情况作为会计专业技术人员考核评价、岗位聘用的重要依据。</w:t>
      </w:r>
      <w:r>
        <w:rPr>
          <w:rFonts w:ascii="仿宋_GB2312" w:eastAsia="仿宋_GB2312" w:cs="仿宋_GB2312" w:hint="eastAsia"/>
          <w:sz w:val="32"/>
          <w:szCs w:val="32"/>
        </w:rPr>
        <w:t xml:space="preserve"> </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Pr>
          <w:rFonts w:ascii="仿宋_GB2312" w:eastAsia="仿宋_GB2312" w:cs="仿宋_GB2312" w:hint="eastAsia"/>
          <w:sz w:val="32"/>
          <w:szCs w:val="32"/>
        </w:rPr>
        <w:t>会计专业技术人员要</w:t>
      </w:r>
      <w:r>
        <w:rPr>
          <w:rFonts w:ascii="仿宋_GB2312" w:eastAsia="仿宋_GB2312" w:cs="仿宋_GB2312"/>
          <w:sz w:val="32"/>
          <w:szCs w:val="32"/>
        </w:rPr>
        <w:t>每年</w:t>
      </w:r>
      <w:r>
        <w:rPr>
          <w:rFonts w:ascii="仿宋_GB2312" w:eastAsia="仿宋_GB2312" w:cs="仿宋_GB2312" w:hint="eastAsia"/>
          <w:sz w:val="32"/>
          <w:szCs w:val="32"/>
        </w:rPr>
        <w:t>按规定参加继续教育学习，及时跟进学习有关法律法规和最新出台的国家统一会计制度，</w:t>
      </w:r>
      <w:r>
        <w:rPr>
          <w:rFonts w:ascii="仿宋_GB2312" w:eastAsia="仿宋_GB2312" w:cs="仿宋_GB2312"/>
          <w:sz w:val="32"/>
          <w:szCs w:val="32"/>
        </w:rPr>
        <w:t>不断</w:t>
      </w:r>
      <w:r>
        <w:rPr>
          <w:rFonts w:ascii="仿宋_GB2312" w:eastAsia="仿宋_GB2312" w:cs="仿宋_GB2312" w:hint="eastAsia"/>
          <w:sz w:val="32"/>
          <w:szCs w:val="32"/>
        </w:rPr>
        <w:t>提升</w:t>
      </w:r>
      <w:r>
        <w:rPr>
          <w:rFonts w:ascii="仿宋_GB2312" w:eastAsia="仿宋_GB2312" w:cs="仿宋_GB2312"/>
          <w:sz w:val="32"/>
          <w:szCs w:val="32"/>
        </w:rPr>
        <w:t>专业水平和</w:t>
      </w:r>
      <w:r>
        <w:rPr>
          <w:rFonts w:ascii="仿宋_GB2312" w:eastAsia="仿宋_GB2312" w:cs="仿宋_GB2312" w:hint="eastAsia"/>
          <w:sz w:val="32"/>
          <w:szCs w:val="32"/>
        </w:rPr>
        <w:t>综合履职能力。学习过程中不得有作弊、代学等不良行为。</w:t>
      </w:r>
    </w:p>
    <w:p w:rsidR="0062157E" w:rsidRDefault="00EC14C7" w:rsidP="00517E57">
      <w:pPr>
        <w:suppressAutoHyphens/>
        <w:overflowPunct w:val="0"/>
        <w:spacing w:line="580" w:lineRule="exact"/>
        <w:ind w:left="960" w:hangingChars="300" w:hanging="960"/>
        <w:rPr>
          <w:rFonts w:ascii="仿宋_GB2312" w:eastAsia="仿宋_GB2312" w:cs="仿宋_GB2312"/>
          <w:sz w:val="32"/>
          <w:szCs w:val="32"/>
        </w:rPr>
      </w:pPr>
      <w:r>
        <w:rPr>
          <w:rFonts w:ascii="仿宋_GB2312" w:eastAsia="仿宋_GB2312" w:cs="仿宋_GB2312" w:hint="eastAsia"/>
          <w:sz w:val="32"/>
          <w:szCs w:val="32"/>
        </w:rPr>
        <w:t xml:space="preserve"> </w:t>
      </w:r>
    </w:p>
    <w:p w:rsidR="0062157E" w:rsidRDefault="00EC14C7">
      <w:pPr>
        <w:suppressAutoHyphens/>
        <w:overflowPunct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附件：</w:t>
      </w:r>
      <w:r>
        <w:rPr>
          <w:rFonts w:ascii="仿宋_GB2312" w:eastAsia="仿宋_GB2312" w:cs="仿宋_GB2312" w:hint="eastAsia"/>
          <w:sz w:val="32"/>
          <w:szCs w:val="32"/>
        </w:rPr>
        <w:t>2025-2026</w:t>
      </w:r>
      <w:r>
        <w:rPr>
          <w:rFonts w:ascii="仿宋_GB2312" w:eastAsia="仿宋_GB2312" w:cs="仿宋_GB2312" w:hint="eastAsia"/>
          <w:sz w:val="32"/>
          <w:szCs w:val="32"/>
        </w:rPr>
        <w:t>年度辽宁省会计专业技术人员继续教育</w:t>
      </w:r>
    </w:p>
    <w:p w:rsidR="0062157E" w:rsidRDefault="00EC14C7">
      <w:pPr>
        <w:suppressAutoHyphens/>
        <w:overflowPunct w:val="0"/>
        <w:spacing w:line="580" w:lineRule="exact"/>
        <w:ind w:firstLineChars="500" w:firstLine="1600"/>
        <w:rPr>
          <w:rFonts w:ascii="仿宋_GB2312" w:eastAsia="仿宋_GB2312" w:cs="仿宋_GB2312"/>
          <w:sz w:val="32"/>
          <w:szCs w:val="32"/>
        </w:rPr>
      </w:pPr>
      <w:r>
        <w:rPr>
          <w:rFonts w:ascii="仿宋_GB2312" w:eastAsia="仿宋_GB2312" w:cs="仿宋_GB2312" w:hint="eastAsia"/>
          <w:sz w:val="32"/>
          <w:szCs w:val="32"/>
        </w:rPr>
        <w:t>网络培训机构名单</w:t>
      </w:r>
    </w:p>
    <w:p w:rsidR="0062157E" w:rsidRDefault="00EC14C7">
      <w:pPr>
        <w:suppressAutoHyphens/>
        <w:overflowPunct w:val="0"/>
        <w:spacing w:line="580" w:lineRule="exact"/>
        <w:ind w:firstLineChars="1800" w:firstLine="5760"/>
        <w:rPr>
          <w:rFonts w:ascii="仿宋_GB2312" w:eastAsia="仿宋_GB2312" w:cs="仿宋_GB2312"/>
          <w:sz w:val="32"/>
          <w:szCs w:val="32"/>
        </w:rPr>
      </w:pPr>
      <w:r>
        <w:rPr>
          <w:rFonts w:ascii="仿宋_GB2312" w:eastAsia="仿宋_GB2312" w:cs="仿宋_GB2312" w:hint="eastAsia"/>
          <w:sz w:val="32"/>
          <w:szCs w:val="32"/>
        </w:rPr>
        <w:t xml:space="preserve"> </w:t>
      </w:r>
    </w:p>
    <w:p w:rsidR="0062157E" w:rsidRDefault="0062157E">
      <w:pPr>
        <w:overflowPunct w:val="0"/>
        <w:spacing w:line="580" w:lineRule="exact"/>
        <w:rPr>
          <w:rFonts w:ascii="仿宋_GB2312" w:eastAsia="仿宋_GB2312" w:hAnsi="宋体"/>
          <w:sz w:val="32"/>
          <w:szCs w:val="32"/>
        </w:rPr>
      </w:pPr>
    </w:p>
    <w:p w:rsidR="0062157E" w:rsidRDefault="0062157E">
      <w:pPr>
        <w:overflowPunct w:val="0"/>
        <w:spacing w:line="580" w:lineRule="exact"/>
        <w:rPr>
          <w:rFonts w:ascii="仿宋_GB2312" w:eastAsia="仿宋_GB2312" w:hAnsi="宋体"/>
          <w:sz w:val="32"/>
          <w:szCs w:val="32"/>
        </w:rPr>
      </w:pPr>
    </w:p>
    <w:p w:rsidR="0062157E" w:rsidRDefault="00EC14C7">
      <w:pPr>
        <w:overflowPunct w:val="0"/>
        <w:spacing w:line="58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省财政厅</w:t>
      </w:r>
    </w:p>
    <w:p w:rsidR="0062157E" w:rsidRDefault="00EC14C7" w:rsidP="00517E57">
      <w:pPr>
        <w:overflowPunct w:val="0"/>
        <w:spacing w:line="580" w:lineRule="exact"/>
        <w:ind w:firstLineChars="1733" w:firstLine="5546"/>
        <w:rPr>
          <w:rFonts w:ascii="仿宋_GB2312" w:eastAsia="仿宋_GB2312" w:hAnsi="宋体"/>
          <w:sz w:val="32"/>
          <w:szCs w:val="32"/>
        </w:rPr>
      </w:pPr>
      <w:r>
        <w:rPr>
          <w:rFonts w:ascii="仿宋_GB2312" w:eastAsia="仿宋_GB2312" w:hAnsi="宋体" w:hint="eastAsia"/>
          <w:sz w:val="32"/>
          <w:szCs w:val="32"/>
        </w:rPr>
        <w:t>202</w:t>
      </w:r>
      <w:r>
        <w:rPr>
          <w:rFonts w:ascii="仿宋_GB2312" w:eastAsia="仿宋_GB2312" w:hAnsi="宋体" w:hint="eastAsia"/>
          <w:sz w:val="32"/>
          <w:szCs w:val="32"/>
        </w:rPr>
        <w:t>5</w:t>
      </w:r>
      <w:r>
        <w:rPr>
          <w:rFonts w:ascii="仿宋_GB2312" w:eastAsia="仿宋_GB2312" w:hAnsi="宋体"/>
          <w:sz w:val="32"/>
          <w:szCs w:val="32"/>
        </w:rPr>
        <w:t>年</w:t>
      </w:r>
      <w:r>
        <w:rPr>
          <w:rFonts w:ascii="仿宋_GB2312" w:eastAsia="仿宋_GB2312" w:hAnsi="宋体" w:hint="eastAsia"/>
          <w:sz w:val="32"/>
          <w:szCs w:val="32"/>
        </w:rPr>
        <w:t>2</w:t>
      </w:r>
      <w:r>
        <w:rPr>
          <w:rFonts w:ascii="仿宋_GB2312" w:eastAsia="仿宋_GB2312" w:hAnsi="宋体"/>
          <w:sz w:val="32"/>
          <w:szCs w:val="32"/>
        </w:rPr>
        <w:t>月</w:t>
      </w:r>
      <w:r>
        <w:rPr>
          <w:rFonts w:ascii="仿宋_GB2312" w:eastAsia="仿宋_GB2312" w:hAnsi="宋体" w:hint="eastAsia"/>
          <w:sz w:val="32"/>
          <w:szCs w:val="32"/>
        </w:rPr>
        <w:t>18</w:t>
      </w:r>
      <w:r>
        <w:rPr>
          <w:rFonts w:ascii="仿宋_GB2312" w:eastAsia="仿宋_GB2312" w:hAnsi="宋体"/>
          <w:sz w:val="32"/>
          <w:szCs w:val="32"/>
        </w:rPr>
        <w:t>日</w:t>
      </w:r>
    </w:p>
    <w:p w:rsidR="0062157E" w:rsidRDefault="00EC14C7">
      <w:pPr>
        <w:overflowPunct w:val="0"/>
        <w:spacing w:line="580" w:lineRule="exact"/>
        <w:rPr>
          <w:rFonts w:ascii="仿宋_GB2312" w:eastAsia="仿宋_GB2312" w:hAnsi="宋体"/>
          <w:sz w:val="32"/>
          <w:szCs w:val="32"/>
        </w:rPr>
      </w:pPr>
      <w:r>
        <w:rPr>
          <w:rFonts w:ascii="仿宋_GB2312" w:eastAsia="仿宋_GB2312" w:hAnsi="宋体" w:hint="eastAsia"/>
          <w:sz w:val="32"/>
          <w:szCs w:val="32"/>
        </w:rPr>
        <w:t>（此件公开发布）</w:t>
      </w:r>
    </w:p>
    <w:p w:rsidR="0062157E" w:rsidRDefault="00EC14C7">
      <w:pPr>
        <w:overflowPunct w:val="0"/>
        <w:spacing w:line="580" w:lineRule="exact"/>
        <w:jc w:val="left"/>
        <w:rPr>
          <w:rFonts w:ascii="宋体" w:hAnsi="宋体" w:cs="宋体"/>
          <w:b/>
          <w:sz w:val="44"/>
          <w:szCs w:val="44"/>
        </w:rPr>
      </w:pPr>
      <w:r>
        <w:rPr>
          <w:rFonts w:ascii="黑体" w:eastAsia="黑体" w:hAnsi="宋体" w:hint="eastAsia"/>
          <w:sz w:val="32"/>
          <w:szCs w:val="32"/>
        </w:rPr>
        <w:lastRenderedPageBreak/>
        <w:t>附件</w:t>
      </w:r>
      <w:r>
        <w:rPr>
          <w:rFonts w:ascii="宋体" w:hAnsi="宋体" w:cs="宋体" w:hint="eastAsia"/>
          <w:b/>
          <w:sz w:val="44"/>
          <w:szCs w:val="44"/>
        </w:rPr>
        <w:t xml:space="preserve"> </w:t>
      </w:r>
    </w:p>
    <w:p w:rsidR="0062157E" w:rsidRDefault="0062157E">
      <w:pPr>
        <w:pStyle w:val="a0"/>
        <w:overflowPunct w:val="0"/>
        <w:spacing w:line="580" w:lineRule="exact"/>
        <w:ind w:leftChars="0"/>
        <w:jc w:val="center"/>
        <w:rPr>
          <w:rFonts w:ascii="仿宋_GB2312" w:eastAsia="仿宋_GB2312" w:cs="仿宋_GB2312"/>
          <w:sz w:val="32"/>
          <w:szCs w:val="32"/>
        </w:rPr>
      </w:pPr>
    </w:p>
    <w:p w:rsidR="0062157E" w:rsidRDefault="00EC14C7">
      <w:pPr>
        <w:pStyle w:val="a0"/>
        <w:overflowPunct w:val="0"/>
        <w:spacing w:line="580" w:lineRule="exact"/>
        <w:ind w:leftChars="0" w:left="0"/>
        <w:jc w:val="center"/>
        <w:rPr>
          <w:rFonts w:ascii="宋体" w:hAnsi="宋体" w:cs="宋体"/>
          <w:b/>
          <w:sz w:val="44"/>
          <w:szCs w:val="44"/>
        </w:rPr>
      </w:pPr>
      <w:r>
        <w:rPr>
          <w:rFonts w:ascii="宋体" w:hAnsi="宋体" w:cs="宋体" w:hint="eastAsia"/>
          <w:b/>
          <w:sz w:val="44"/>
          <w:szCs w:val="44"/>
        </w:rPr>
        <w:t>2025-2026</w:t>
      </w:r>
      <w:r>
        <w:rPr>
          <w:rFonts w:ascii="宋体" w:hAnsi="宋体" w:cs="宋体" w:hint="eastAsia"/>
          <w:b/>
          <w:sz w:val="44"/>
          <w:szCs w:val="44"/>
        </w:rPr>
        <w:t>年度辽宁省会计专业技术人员</w:t>
      </w:r>
    </w:p>
    <w:p w:rsidR="0062157E" w:rsidRDefault="00EC14C7">
      <w:pPr>
        <w:pStyle w:val="a0"/>
        <w:overflowPunct w:val="0"/>
        <w:spacing w:line="580" w:lineRule="exact"/>
        <w:ind w:leftChars="0" w:left="0"/>
        <w:jc w:val="center"/>
        <w:rPr>
          <w:rFonts w:ascii="仿宋_GB2312" w:eastAsia="仿宋_GB2312" w:cs="仿宋_GB2312"/>
          <w:sz w:val="32"/>
          <w:szCs w:val="32"/>
        </w:rPr>
      </w:pPr>
      <w:r>
        <w:rPr>
          <w:rFonts w:ascii="宋体" w:hAnsi="宋体" w:cs="宋体" w:hint="eastAsia"/>
          <w:b/>
          <w:sz w:val="44"/>
          <w:szCs w:val="44"/>
        </w:rPr>
        <w:t>继续教育网络培训机构名单</w:t>
      </w:r>
    </w:p>
    <w:p w:rsidR="0062157E" w:rsidRDefault="0062157E">
      <w:pPr>
        <w:suppressAutoHyphens/>
        <w:overflowPunct w:val="0"/>
        <w:spacing w:line="580" w:lineRule="exact"/>
        <w:ind w:firstLineChars="200" w:firstLine="420"/>
      </w:pPr>
    </w:p>
    <w:p w:rsidR="0062157E" w:rsidRDefault="00EC14C7">
      <w:pPr>
        <w:suppressAutoHyphens/>
        <w:overflowPunct w:val="0"/>
        <w:spacing w:line="580" w:lineRule="exac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1.</w:t>
      </w:r>
      <w:r>
        <w:rPr>
          <w:rFonts w:ascii="仿宋_GB2312" w:eastAsia="仿宋_GB2312" w:cs="仿宋_GB2312" w:hint="eastAsia"/>
          <w:sz w:val="32"/>
          <w:szCs w:val="32"/>
        </w:rPr>
        <w:t>北京东奥时代教育科技有限公司</w:t>
      </w:r>
    </w:p>
    <w:p w:rsidR="0062157E" w:rsidRDefault="00EC14C7">
      <w:pPr>
        <w:suppressAutoHyphens/>
        <w:overflowPunct w:val="0"/>
        <w:spacing w:line="580" w:lineRule="exact"/>
        <w:ind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北京东大正保科技有限公司</w:t>
      </w:r>
    </w:p>
    <w:p w:rsidR="0062157E" w:rsidRDefault="00EC14C7">
      <w:pPr>
        <w:suppressAutoHyphens/>
        <w:overflowPunct w:val="0"/>
        <w:spacing w:line="580" w:lineRule="exact"/>
        <w:ind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东北财经大学</w:t>
      </w:r>
    </w:p>
    <w:p w:rsidR="0062157E" w:rsidRDefault="00EC14C7">
      <w:pPr>
        <w:suppressAutoHyphens/>
        <w:overflowPunct w:val="0"/>
        <w:spacing w:line="580" w:lineRule="exact"/>
        <w:ind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北京京人教育科技有限公司</w:t>
      </w:r>
    </w:p>
    <w:p w:rsidR="0062157E" w:rsidRDefault="00EC14C7">
      <w:pPr>
        <w:suppressAutoHyphens/>
        <w:overflowPunct w:val="0"/>
        <w:spacing w:line="580" w:lineRule="exact"/>
        <w:ind w:firstLine="640"/>
        <w:rPr>
          <w:rFonts w:cs="Times New Roman"/>
          <w:szCs w:val="21"/>
        </w:rPr>
      </w:pPr>
      <w:r>
        <w:rPr>
          <w:rFonts w:ascii="仿宋_GB2312" w:eastAsia="仿宋_GB2312" w:cs="仿宋_GB2312" w:hint="eastAsia"/>
          <w:sz w:val="32"/>
          <w:szCs w:val="32"/>
        </w:rPr>
        <w:t>5.</w:t>
      </w:r>
      <w:r>
        <w:rPr>
          <w:rFonts w:ascii="仿宋_GB2312" w:eastAsia="仿宋_GB2312" w:cs="仿宋_GB2312" w:hint="eastAsia"/>
          <w:sz w:val="32"/>
          <w:szCs w:val="32"/>
        </w:rPr>
        <w:t>上海国家会计学院</w:t>
      </w:r>
    </w:p>
    <w:p w:rsidR="0062157E" w:rsidRDefault="0062157E">
      <w:pPr>
        <w:overflowPunct w:val="0"/>
        <w:spacing w:line="580" w:lineRule="exact"/>
      </w:pPr>
    </w:p>
    <w:sectPr w:rsidR="0062157E" w:rsidSect="0062157E">
      <w:footerReference w:type="default" r:id="rId7"/>
      <w:pgSz w:w="11906" w:h="16838"/>
      <w:pgMar w:top="1701" w:right="1417" w:bottom="1701" w:left="1417" w:header="57" w:footer="130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4C7" w:rsidRDefault="00EC14C7" w:rsidP="0062157E">
      <w:r>
        <w:separator/>
      </w:r>
    </w:p>
  </w:endnote>
  <w:endnote w:type="continuationSeparator" w:id="0">
    <w:p w:rsidR="00EC14C7" w:rsidRDefault="00EC14C7" w:rsidP="00621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7E" w:rsidRDefault="0062157E">
    <w:pPr>
      <w:pStyle w:val="a4"/>
    </w:pPr>
    <w:r>
      <w:pict>
        <v:rect id="文本框 3" o:spid="_x0000_s2049" style="position:absolute;margin-left:0;margin-top:0;width:2in;height:2in;z-index:251658240;mso-wrap-style:none;mso-position-horizontal:center;mso-position-horizontal-relative:margin" o:preferrelative="t" filled="f" stroked="f">
          <v:textbox style="mso-fit-shape-to-text:t" inset="0,0,0,0">
            <w:txbxContent>
              <w:p w:rsidR="0062157E" w:rsidRDefault="0062157E">
                <w:pPr>
                  <w:snapToGrid w:val="0"/>
                  <w:rPr>
                    <w:sz w:val="18"/>
                  </w:rPr>
                </w:pPr>
                <w:r>
                  <w:rPr>
                    <w:rFonts w:hint="eastAsia"/>
                    <w:sz w:val="18"/>
                  </w:rPr>
                  <w:fldChar w:fldCharType="begin"/>
                </w:r>
                <w:r w:rsidR="00EC14C7">
                  <w:rPr>
                    <w:rFonts w:hint="eastAsia"/>
                    <w:sz w:val="18"/>
                  </w:rPr>
                  <w:instrText xml:space="preserve"> PAGE  \* MERGEFORMAT </w:instrText>
                </w:r>
                <w:r>
                  <w:rPr>
                    <w:rFonts w:hint="eastAsia"/>
                    <w:sz w:val="18"/>
                  </w:rPr>
                  <w:fldChar w:fldCharType="separate"/>
                </w:r>
                <w:r w:rsidR="001E2E94">
                  <w:rPr>
                    <w:noProof/>
                    <w:sz w:val="18"/>
                  </w:rPr>
                  <w:t>5</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4C7" w:rsidRDefault="00EC14C7" w:rsidP="0062157E">
      <w:r>
        <w:separator/>
      </w:r>
    </w:p>
  </w:footnote>
  <w:footnote w:type="continuationSeparator" w:id="0">
    <w:p w:rsidR="00EC14C7" w:rsidRDefault="00EC14C7" w:rsidP="00621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DBFFB21D"/>
    <w:rsid w:val="EEFF3296"/>
    <w:rsid w:val="EFEB0B0D"/>
    <w:rsid w:val="F7D7FD52"/>
    <w:rsid w:val="F9DF2A9A"/>
    <w:rsid w:val="FB57E288"/>
    <w:rsid w:val="FBBD4A39"/>
    <w:rsid w:val="FE6C43D4"/>
    <w:rsid w:val="FF7ED8C2"/>
    <w:rsid w:val="FFEAFCCE"/>
    <w:rsid w:val="FFFF5436"/>
    <w:rsid w:val="00172A27"/>
    <w:rsid w:val="001E2E94"/>
    <w:rsid w:val="00517E57"/>
    <w:rsid w:val="0062157E"/>
    <w:rsid w:val="00B13953"/>
    <w:rsid w:val="00EC14C7"/>
    <w:rsid w:val="07F4486B"/>
    <w:rsid w:val="0EDC354C"/>
    <w:rsid w:val="17901AAB"/>
    <w:rsid w:val="186917DA"/>
    <w:rsid w:val="19202BCC"/>
    <w:rsid w:val="1A0B2305"/>
    <w:rsid w:val="1BAF6120"/>
    <w:rsid w:val="1FB23AC4"/>
    <w:rsid w:val="221E2F2A"/>
    <w:rsid w:val="24EE491A"/>
    <w:rsid w:val="29F06E5A"/>
    <w:rsid w:val="2A922A24"/>
    <w:rsid w:val="2DFE3A64"/>
    <w:rsid w:val="2FFFF1E8"/>
    <w:rsid w:val="3823623D"/>
    <w:rsid w:val="3F691293"/>
    <w:rsid w:val="3FEFA819"/>
    <w:rsid w:val="3FFF077E"/>
    <w:rsid w:val="4420435B"/>
    <w:rsid w:val="449E1491"/>
    <w:rsid w:val="4DBDE5DF"/>
    <w:rsid w:val="51AC2A64"/>
    <w:rsid w:val="53637345"/>
    <w:rsid w:val="554F39E0"/>
    <w:rsid w:val="57994C0D"/>
    <w:rsid w:val="66FDEF11"/>
    <w:rsid w:val="677363D5"/>
    <w:rsid w:val="6F011087"/>
    <w:rsid w:val="6FAC0558"/>
    <w:rsid w:val="76670E79"/>
    <w:rsid w:val="7681DD54"/>
    <w:rsid w:val="76D06108"/>
    <w:rsid w:val="78240EE6"/>
    <w:rsid w:val="7BFC8AB7"/>
    <w:rsid w:val="7BFF1C19"/>
    <w:rsid w:val="7C78DBF6"/>
    <w:rsid w:val="7CBF6C78"/>
    <w:rsid w:val="7CFDB564"/>
    <w:rsid w:val="7FFBACE1"/>
    <w:rsid w:val="8AF7BF05"/>
    <w:rsid w:val="96FB3DEC"/>
    <w:rsid w:val="9FF7EF86"/>
    <w:rsid w:val="9FFBB0D5"/>
    <w:rsid w:val="AF7FFF6D"/>
    <w:rsid w:val="AFA72AD7"/>
    <w:rsid w:val="B3DE84C4"/>
    <w:rsid w:val="BF3FF223"/>
    <w:rsid w:val="BF5C6221"/>
    <w:rsid w:val="C4E99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157E"/>
    <w:pPr>
      <w:widowControl w:val="0"/>
      <w:jc w:val="both"/>
    </w:pPr>
    <w:rPr>
      <w:rFonts w:ascii="Calibri"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62157E"/>
    <w:pPr>
      <w:suppressAutoHyphens/>
      <w:ind w:leftChars="200" w:left="420"/>
    </w:pPr>
    <w:rPr>
      <w:rFonts w:cs="Times New Roman"/>
      <w:szCs w:val="21"/>
    </w:rPr>
  </w:style>
  <w:style w:type="paragraph" w:styleId="a4">
    <w:name w:val="footer"/>
    <w:basedOn w:val="a"/>
    <w:qFormat/>
    <w:rsid w:val="0062157E"/>
    <w:pPr>
      <w:tabs>
        <w:tab w:val="center" w:pos="4153"/>
        <w:tab w:val="right" w:pos="8306"/>
      </w:tabs>
      <w:snapToGrid w:val="0"/>
      <w:jc w:val="left"/>
    </w:pPr>
    <w:rPr>
      <w:sz w:val="18"/>
    </w:rPr>
  </w:style>
  <w:style w:type="paragraph" w:styleId="a5">
    <w:name w:val="header"/>
    <w:basedOn w:val="a"/>
    <w:rsid w:val="006215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qFormat/>
    <w:rsid w:val="0062157E"/>
    <w:rPr>
      <w:color w:val="0000FF"/>
      <w:u w:val="single"/>
    </w:rPr>
  </w:style>
  <w:style w:type="paragraph" w:styleId="a7">
    <w:name w:val="Balloon Text"/>
    <w:basedOn w:val="a"/>
    <w:link w:val="Char"/>
    <w:rsid w:val="00517E57"/>
    <w:rPr>
      <w:sz w:val="18"/>
      <w:szCs w:val="18"/>
    </w:rPr>
  </w:style>
  <w:style w:type="character" w:customStyle="1" w:styleId="Char">
    <w:name w:val="批注框文本 Char"/>
    <w:basedOn w:val="a1"/>
    <w:link w:val="a7"/>
    <w:rsid w:val="00517E57"/>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324</Words>
  <Characters>1849</Characters>
  <Application>Microsoft Office Word</Application>
  <DocSecurity>0</DocSecurity>
  <Lines>15</Lines>
  <Paragraphs>4</Paragraphs>
  <ScaleCrop>false</ScaleCrop>
  <Company>Kingsoft</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辽宁省财政厅文件</dc:title>
  <dc:creator>zhaoxinlei</dc:creator>
  <cp:lastModifiedBy>F</cp:lastModifiedBy>
  <cp:revision>3</cp:revision>
  <cp:lastPrinted>2025-02-19T01:20:00Z</cp:lastPrinted>
  <dcterms:created xsi:type="dcterms:W3CDTF">2014-11-01T12:08:00Z</dcterms:created>
  <dcterms:modified xsi:type="dcterms:W3CDTF">2025-06-12T11:47:00Z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